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 w:val="0"/>
        <w:spacing w:beforeLines="0" w:afterLines="0" w:line="600" w:lineRule="exact"/>
        <w:rPr>
          <w:rFonts w:hint="default" w:ascii="Times New Roman" w:hAnsi="Times New Roman" w:eastAsia="仿宋"/>
          <w:b/>
          <w:color w:val="000000"/>
          <w:sz w:val="32"/>
          <w:lang w:val="en-US" w:eastAsia="zh-CN"/>
        </w:rPr>
      </w:pPr>
      <w:r>
        <w:rPr>
          <w:rFonts w:hint="eastAsia" w:ascii="Times New Roman" w:hAnsi="Times New Roman" w:eastAsia="仿宋"/>
          <w:b/>
          <w:color w:val="000000"/>
          <w:sz w:val="32"/>
          <w:lang w:val="en-US" w:eastAsia="zh-CN"/>
        </w:rPr>
        <w:t>附件3</w:t>
      </w:r>
      <w:bookmarkStart w:id="0" w:name="_GoBack"/>
      <w:bookmarkEnd w:id="0"/>
    </w:p>
    <w:p>
      <w:pPr>
        <w:widowControl w:val="0"/>
        <w:spacing w:beforeLines="0" w:afterLines="0" w:line="600" w:lineRule="exact"/>
        <w:ind w:firstLine="880" w:firstLineChars="200"/>
        <w:jc w:val="center"/>
        <w:rPr>
          <w:rFonts w:hint="default" w:ascii="Times New Roman" w:hAnsi="Times New Roman" w:eastAsia="方正小标宋简体"/>
          <w:color w:val="000000"/>
          <w:sz w:val="44"/>
          <w:lang w:val="en-US" w:eastAsia="zh-CN"/>
        </w:rPr>
      </w:pPr>
      <w:r>
        <w:rPr>
          <w:rFonts w:hint="eastAsia" w:ascii="Times New Roman" w:hAnsi="Times New Roman" w:eastAsia="方正小标宋简体"/>
          <w:color w:val="000000"/>
          <w:sz w:val="44"/>
          <w:lang w:val="en-US" w:eastAsia="zh-CN"/>
        </w:rPr>
        <w:t>报考诚信承诺书</w:t>
      </w:r>
    </w:p>
    <w:p>
      <w:pPr>
        <w:widowControl w:val="0"/>
        <w:spacing w:beforeLines="0" w:afterLines="0" w:line="600" w:lineRule="exact"/>
        <w:ind w:firstLine="640" w:firstLineChars="200"/>
        <w:rPr>
          <w:rFonts w:hint="default" w:ascii="Times New Roman" w:hAnsi="Times New Roman" w:eastAsia="仿宋"/>
          <w:color w:val="000000"/>
          <w:sz w:val="32"/>
          <w:lang w:val="en-US" w:eastAsia="zh-CN"/>
        </w:rPr>
      </w:pPr>
    </w:p>
    <w:p>
      <w:pPr>
        <w:widowControl w:val="0"/>
        <w:spacing w:beforeLines="0" w:afterLines="0" w:line="560" w:lineRule="exact"/>
        <w:rPr>
          <w:rFonts w:hint="default" w:ascii="Times New Roman" w:hAnsi="Times New Roman" w:eastAsia="黑体"/>
          <w:color w:val="000000"/>
          <w:sz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lang w:val="en-US" w:eastAsia="zh-CN"/>
        </w:rPr>
        <w:t>我郑重承诺：</w:t>
      </w:r>
    </w:p>
    <w:p>
      <w:pPr>
        <w:widowControl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lang w:val="en-US" w:eastAsia="zh-CN"/>
        </w:rPr>
        <w:t>一、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本人已仔细阅读公告及相关文件，理解且认可其内容，遵守报考纪律，服从报考安排，并将按规定完成相关程序。</w:t>
      </w:r>
    </w:p>
    <w:p>
      <w:pPr>
        <w:widowControl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lang w:val="en-US" w:eastAsia="zh-CN"/>
        </w:rPr>
        <w:t>二、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不舞弊也不协助他人舞弊。</w:t>
      </w:r>
    </w:p>
    <w:p>
      <w:pPr>
        <w:widowControl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lang w:val="en-US" w:eastAsia="zh-CN"/>
        </w:rPr>
        <w:t>三、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认同雷同卷鉴定结果。</w:t>
      </w:r>
    </w:p>
    <w:p>
      <w:pPr>
        <w:widowControl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lang w:val="en-US" w:eastAsia="zh-CN"/>
        </w:rPr>
        <w:t>四、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不弄虚作假，真实、准确地填写及核对个人信息，提供真实有效的证明材料。</w:t>
      </w:r>
    </w:p>
    <w:p>
      <w:pPr>
        <w:widowControl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lang w:val="en-US" w:eastAsia="zh-CN"/>
        </w:rPr>
        <w:t>五、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保证在考试及录用期间联系方式畅通。</w:t>
      </w:r>
    </w:p>
    <w:p>
      <w:pPr>
        <w:widowControl w:val="0"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lang w:val="en-US" w:eastAsia="zh-CN"/>
        </w:rPr>
        <w:t>六、</w:t>
      </w: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本人不存在招聘公告中不得报考的相关情形，保证符合报名及录用资格条件。</w:t>
      </w:r>
    </w:p>
    <w:p>
      <w:pPr>
        <w:widowControl w:val="0"/>
        <w:spacing w:beforeLines="0" w:afterLines="0"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lang w:val="en-US" w:eastAsia="zh-CN"/>
        </w:rPr>
        <w:t>对违反以上承诺所造成的后果，本人愿意承担相应责任。</w:t>
      </w:r>
    </w:p>
    <w:p>
      <w:pPr>
        <w:pStyle w:val="2"/>
        <w:spacing w:beforeLines="0" w:afterLines="0" w:line="560" w:lineRule="exact"/>
        <w:rPr>
          <w:rFonts w:hint="eastAsia" w:eastAsia="仿宋_GB2312"/>
          <w:color w:val="000000"/>
          <w:sz w:val="32"/>
          <w:lang w:val="en-US" w:eastAsia="zh-CN"/>
        </w:rPr>
      </w:pPr>
    </w:p>
    <w:p>
      <w:pPr>
        <w:pStyle w:val="2"/>
        <w:spacing w:beforeLines="0" w:afterLines="0" w:line="560" w:lineRule="exact"/>
        <w:rPr>
          <w:rFonts w:hint="eastAsia" w:eastAsia="仿宋_GB2312"/>
          <w:color w:val="000000"/>
          <w:sz w:val="32"/>
          <w:lang w:val="en-US" w:eastAsia="zh-CN"/>
        </w:rPr>
      </w:pPr>
    </w:p>
    <w:p>
      <w:pPr>
        <w:pStyle w:val="2"/>
        <w:spacing w:beforeLines="0" w:afterLines="0" w:line="560" w:lineRule="exact"/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 xml:space="preserve">                                  </w:t>
      </w:r>
    </w:p>
    <w:p>
      <w:pPr>
        <w:pStyle w:val="2"/>
        <w:spacing w:beforeLines="0" w:afterLines="0" w:line="560" w:lineRule="exact"/>
        <w:ind w:firstLine="5760" w:firstLineChars="1800"/>
        <w:rPr>
          <w:rFonts w:hint="eastAsia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>承诺人：</w:t>
      </w:r>
    </w:p>
    <w:p>
      <w:pPr>
        <w:pStyle w:val="2"/>
        <w:spacing w:beforeLines="0" w:afterLines="0" w:line="560" w:lineRule="exact"/>
        <w:rPr>
          <w:rFonts w:hint="default" w:eastAsia="仿宋_GB2312"/>
          <w:color w:val="000000"/>
          <w:sz w:val="32"/>
          <w:lang w:val="en-US" w:eastAsia="zh-CN"/>
        </w:rPr>
      </w:pPr>
      <w:r>
        <w:rPr>
          <w:rFonts w:hint="eastAsia" w:eastAsia="仿宋_GB2312"/>
          <w:color w:val="000000"/>
          <w:sz w:val="32"/>
          <w:lang w:val="en-US" w:eastAsia="zh-CN"/>
        </w:rPr>
        <w:t xml:space="preserve">                                    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default"/>
        <w:sz w:val="18"/>
      </w:rPr>
    </w:pPr>
    <w:r>
      <w:rPr>
        <w:rFonts w:hint="default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2252345</wp:posOffset>
              </wp:positionH>
              <wp:positionV relativeFrom="paragraph">
                <wp:posOffset>-76200</wp:posOffset>
              </wp:positionV>
              <wp:extent cx="413385" cy="2159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3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jc w:val="center"/>
                            <w:rPr>
                              <w:rFonts w:hint="eastAsia" w:ascii="仿宋" w:hAnsi="仿宋" w:eastAsia="仿宋"/>
                              <w:sz w:val="28"/>
                            </w:rPr>
                          </w:pPr>
                          <w:r>
                            <w:rPr>
                              <w:rFonts w:hint="eastAsia" w:ascii="仿宋" w:hAnsi="仿宋" w:eastAsia="仿宋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7.35pt;margin-top:-6pt;height:17pt;width:32.55pt;mso-position-horizontal-relative:margin;z-index:251658240;mso-width-relative:page;mso-height-relative:page;" filled="f" stroked="f" coordsize="21600,21600" o:gfxdata="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POjfA3ZAAAACgEA&#10;AA8AAAAAAAAAAQAgAAAAIgAAAGRycy9kb3ducmV2LnhtbFBLAQIUABQAAAAIAIdO4kC4+K0upwEA&#10;ADE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Lines="0" w:afterLines="0"/>
                      <w:jc w:val="center"/>
                      <w:rPr>
                        <w:rFonts w:hint="eastAsia" w:ascii="仿宋" w:hAnsi="仿宋" w:eastAsia="仿宋"/>
                        <w:sz w:val="28"/>
                      </w:rPr>
                    </w:pPr>
                    <w:r>
                      <w:rPr>
                        <w:rFonts w:hint="eastAsia" w:ascii="仿宋" w:hAnsi="仿宋" w:eastAsia="仿宋"/>
                        <w:sz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/>
                        <w:sz w:val="28"/>
                      </w:rPr>
                      <w:t>1</w:t>
                    </w:r>
                    <w:r>
                      <w:rPr>
                        <w:rFonts w:hint="eastAsia" w:ascii="仿宋" w:hAnsi="仿宋" w:eastAsia="仿宋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beforeLines="0" w:afterLines="0"/>
      <w:rPr>
        <w:rFonts w:hint="default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C095F8F"/>
    <w:rsid w:val="4F1E1B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iPriority="0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spacing w:beforeLines="0" w:afterLines="0"/>
      <w:jc w:val="both"/>
    </w:pPr>
    <w:rPr>
      <w:rFonts w:hint="default" w:ascii="Calibri" w:hAnsi="Calibri" w:eastAsia="宋体" w:cs="Times New Roman"/>
      <w:kern w:val="2"/>
      <w:sz w:val="21"/>
    </w:rPr>
  </w:style>
  <w:style w:type="character" w:default="1" w:styleId="6">
    <w:name w:val="Default Paragraph Font"/>
    <w:unhideWhenUsed/>
    <w:qFormat/>
    <w:uiPriority w:val="99"/>
    <w:rPr>
      <w:rFonts w:hint="default"/>
      <w:sz w:val="24"/>
    </w:rPr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="120" w:afterLines="0"/>
    </w:pPr>
    <w:rPr>
      <w:rFonts w:hint="default" w:ascii="Times New Roman" w:hAnsi="Times New Roman"/>
      <w:sz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Office_11.8.6.8722_F1E327BC-269C-435d-A152-05C5408002CA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2023-11-07T07:37:00Z</dcterms:created>
  <dc:creator>Administrator</dc:creator>
  <cp:lastModifiedBy>㎡</cp:lastModifiedBy>
  <dcterms:modified xsi:type="dcterms:W3CDTF">2023-11-08T03:32:12Z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