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both"/>
        <w:rPr>
          <w:rFonts w:hint="default" w:ascii="华文中宋" w:hAnsi="华文中宋" w:eastAsia="华文中宋" w:cs="华文中宋"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华文中宋" w:hAnsi="华文中宋" w:eastAsia="华文中宋" w:cs="华文中宋"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  <w:lang w:eastAsia="zh-CN"/>
        </w:rPr>
        <w:t>江汉大学</w:t>
      </w:r>
      <w:r>
        <w:rPr>
          <w:rFonts w:hint="eastAsia" w:ascii="华文中宋" w:hAnsi="华文中宋" w:eastAsia="华文中宋" w:cs="华文中宋"/>
          <w:bCs/>
          <w:sz w:val="40"/>
          <w:szCs w:val="40"/>
        </w:rPr>
        <w:t>招聘面试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考 生 须 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考生持本人二代身份证原件考试当天</w:t>
      </w:r>
      <w:r>
        <w:rPr>
          <w:rFonts w:hint="default" w:ascii="仿宋_GB2312" w:hAnsi="仿宋_GB2312" w:cs="仿宋_GB2312"/>
          <w:sz w:val="32"/>
          <w:szCs w:val="32"/>
        </w:rPr>
        <w:t>8:00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爆破院7:30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进场，</w:t>
      </w:r>
      <w:r>
        <w:rPr>
          <w:rFonts w:hint="default" w:ascii="仿宋_GB2312" w:hAnsi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爆破院8:0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仍未进入考点的考生，将视为自动放弃。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面试期间采取入闱封闭的办法进行管理。除规定的用品外，不得携带电子记事本类、手机、录音笔等任何储存、通讯等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2"/>
          <w:szCs w:val="32"/>
        </w:rPr>
        <w:t>。否则，按违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2"/>
          <w:szCs w:val="32"/>
        </w:rPr>
        <w:t>，须提交身份证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面试通知书等资料，进行身份确认并抽签。对缺乏诚信，提供虚假信息者，一经查实，取消面试资格，已聘用的，取消聘用资格。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考生按抽签顺序由工作人员引导进入面试室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考生不得穿戴有明显特征的服装、饰品进入面试室，面试期间，只允许说出抽签顺序号，严禁透露任何能关联个人身份的信息，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包括但不限于</w:t>
      </w:r>
      <w:r>
        <w:rPr>
          <w:rFonts w:ascii="Times New Roman" w:hAnsi="Times New Roman" w:eastAsia="CESI仿宋-GB13000" w:cs="Times New Roman"/>
          <w:sz w:val="32"/>
          <w:szCs w:val="32"/>
        </w:rPr>
        <w:t>姓名</w:t>
      </w:r>
      <w:r>
        <w:rPr>
          <w:rFonts w:hint="eastAsia" w:ascii="Times New Roman" w:hAnsi="Times New Roman" w:eastAsia="CESI仿宋-GB13000" w:cs="Times New Roman"/>
          <w:sz w:val="32"/>
          <w:szCs w:val="32"/>
        </w:rPr>
        <w:t>、工作单位、就读院校</w:t>
      </w:r>
      <w:r>
        <w:rPr>
          <w:rFonts w:ascii="Times New Roman" w:hAnsi="Times New Roman" w:eastAsia="CESI仿宋-GB13000" w:cs="Times New Roman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7.考生需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按指定的路线行进。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面试成绩宣布后，考生应在成绩通知单上签名确认并交还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报分</w:t>
      </w:r>
      <w:r>
        <w:rPr>
          <w:rFonts w:hint="eastAsia" w:ascii="仿宋_GB2312" w:hAnsi="仿宋_GB2312" w:eastAsia="仿宋_GB2312" w:cs="仿宋_GB2312"/>
          <w:sz w:val="32"/>
          <w:szCs w:val="32"/>
        </w:rPr>
        <w:t>员。面试结束后，考生应迅速离开考场，不得在考场附近停留议论，不得以任何方式向考场内考生泄露考题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，否则一经查实，按违纪处理，取消面试成绩。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Hans"/>
        </w:rPr>
      </w:pPr>
      <w:r>
        <w:rPr>
          <w:rFonts w:hint="default" w:ascii="仿宋_GB2312" w:hAnsi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cs="仿宋_GB2312"/>
          <w:sz w:val="32"/>
          <w:szCs w:val="32"/>
          <w:lang w:val="en-US" w:eastAsia="zh-Hans"/>
        </w:rPr>
        <w:t>温馨提示：部分岗位候考人员较多，等候时间较长，考生可携带水杯等个人物品进入候考室。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val="en-US" w:eastAsia="zh-Hans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仿宋-GB13000">
    <w:altName w:val="仿宋"/>
    <w:panose1 w:val="02000500000000000000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firstLine="560"/>
      <w:jc w:val="right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709C"/>
    <w:rsid w:val="2AA94F3D"/>
    <w:rsid w:val="5B95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2023-10-08T10:40:00Z</dcterms:created>
  <dc:creator>Lenovo</dc:creator>
  <cp:lastModifiedBy>刁晨希</cp:lastModifiedBy>
  <dcterms:modified xsi:type="dcterms:W3CDTF">2024-01-15T03:02:03Z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