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大邑县沙渠街道办事处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关于公开招聘四级社区专职工作者的公告</w:t>
      </w:r>
    </w:p>
    <w:p>
      <w:pPr>
        <w:pStyle w:val="6"/>
        <w:keepNext w:val="0"/>
        <w:keepLines w:val="0"/>
        <w:pageBreakBefore w:val="0"/>
        <w:widowControl/>
        <w:kinsoku/>
        <w:wordWrap/>
        <w:overflowPunct/>
        <w:topLinePunct w:val="0"/>
        <w:autoSpaceDE/>
        <w:autoSpaceDN/>
        <w:bidi w:val="0"/>
        <w:adjustRightInd/>
        <w:snapToGrid/>
        <w:spacing w:before="0" w:beforeAutospacing="0" w:afterAutospacing="0" w:line="470" w:lineRule="exact"/>
        <w:ind w:left="0" w:leftChars="0" w:firstLine="880" w:firstLineChars="200"/>
        <w:jc w:val="left"/>
        <w:textAlignment w:val="baseline"/>
        <w:rPr>
          <w:rFonts w:hint="eastAsia" w:ascii="方正小标宋简体" w:hAnsi="方正小标宋简体" w:eastAsia="方正小标宋简体" w:cs="方正小标宋简体"/>
          <w:b w:val="0"/>
          <w:i w:val="0"/>
          <w:caps w:val="0"/>
          <w:spacing w:val="0"/>
          <w:w w:val="100"/>
          <w:sz w:val="44"/>
          <w:szCs w:val="44"/>
        </w:rPr>
      </w:pPr>
    </w:p>
    <w:p>
      <w:pPr>
        <w:pStyle w:val="6"/>
        <w:keepNext w:val="0"/>
        <w:keepLines w:val="0"/>
        <w:pageBreakBefore w:val="0"/>
        <w:widowControl/>
        <w:kinsoku/>
        <w:wordWrap/>
        <w:overflowPunct/>
        <w:topLinePunct w:val="0"/>
        <w:autoSpaceDE/>
        <w:autoSpaceDN/>
        <w:bidi w:val="0"/>
        <w:adjustRightInd/>
        <w:snapToGrid/>
        <w:spacing w:before="0" w:beforeAutospacing="0" w:afterAutospacing="0" w:line="470" w:lineRule="exact"/>
        <w:ind w:left="0" w:leftChars="0" w:firstLine="640" w:firstLineChars="200"/>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为进一步加强社区工作者队伍建设，按照“公开、平等、竞争、择优”的原则，面向社会公开招聘四级社区专职工作者，现将有关事项公告如下：</w:t>
      </w:r>
    </w:p>
    <w:p>
      <w:pPr>
        <w:pStyle w:val="6"/>
        <w:keepNext w:val="0"/>
        <w:keepLines w:val="0"/>
        <w:pageBreakBefore w:val="0"/>
        <w:widowControl/>
        <w:kinsoku/>
        <w:wordWrap/>
        <w:overflowPunct/>
        <w:topLinePunct w:val="0"/>
        <w:autoSpaceDE/>
        <w:autoSpaceDN/>
        <w:bidi w:val="0"/>
        <w:adjustRightInd/>
        <w:snapToGrid/>
        <w:spacing w:before="0" w:beforeAutospacing="0" w:afterAutospacing="0" w:line="470" w:lineRule="exact"/>
        <w:ind w:left="0" w:leftChars="0" w:firstLine="640" w:firstLineChars="200"/>
        <w:jc w:val="left"/>
        <w:textAlignment w:val="baseline"/>
        <w:rPr>
          <w:rFonts w:hint="eastAsia" w:ascii="黑体" w:hAnsi="黑体" w:eastAsia="黑体" w:cs="黑体"/>
          <w:b w:val="0"/>
          <w:i w:val="0"/>
          <w:caps w:val="0"/>
          <w:color w:val="000000"/>
          <w:spacing w:val="0"/>
          <w:w w:val="100"/>
          <w:sz w:val="32"/>
          <w:szCs w:val="32"/>
          <w:shd w:val="clear" w:color="auto" w:fill="FFFFFF"/>
        </w:rPr>
      </w:pPr>
      <w:r>
        <w:rPr>
          <w:rFonts w:hint="eastAsia" w:ascii="黑体" w:hAnsi="黑体" w:eastAsia="黑体" w:cs="黑体"/>
          <w:b w:val="0"/>
          <w:i w:val="0"/>
          <w:caps w:val="0"/>
          <w:color w:val="000000"/>
          <w:spacing w:val="0"/>
          <w:w w:val="100"/>
          <w:sz w:val="32"/>
          <w:szCs w:val="32"/>
          <w:shd w:val="clear" w:color="auto" w:fill="FFFFFF"/>
        </w:rPr>
        <w:t>一、招聘岗位及人数</w:t>
      </w:r>
    </w:p>
    <w:p>
      <w:pPr>
        <w:pStyle w:val="6"/>
        <w:keepNext w:val="0"/>
        <w:keepLines w:val="0"/>
        <w:pageBreakBefore w:val="0"/>
        <w:widowControl/>
        <w:kinsoku/>
        <w:wordWrap/>
        <w:overflowPunct/>
        <w:topLinePunct w:val="0"/>
        <w:autoSpaceDE/>
        <w:autoSpaceDN/>
        <w:bidi w:val="0"/>
        <w:adjustRightInd/>
        <w:snapToGrid/>
        <w:spacing w:before="0" w:beforeAutospacing="0" w:afterAutospacing="0" w:line="470" w:lineRule="exact"/>
        <w:ind w:left="0" w:leftChars="0" w:firstLine="640" w:firstLineChars="200"/>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四级社区专职工作者岗位：2人。</w:t>
      </w:r>
    </w:p>
    <w:p>
      <w:pPr>
        <w:pStyle w:val="6"/>
        <w:keepNext w:val="0"/>
        <w:keepLines w:val="0"/>
        <w:pageBreakBefore w:val="0"/>
        <w:widowControl/>
        <w:kinsoku/>
        <w:wordWrap/>
        <w:overflowPunct/>
        <w:topLinePunct w:val="0"/>
        <w:autoSpaceDE/>
        <w:autoSpaceDN/>
        <w:bidi w:val="0"/>
        <w:adjustRightInd/>
        <w:snapToGrid/>
        <w:spacing w:before="0" w:beforeAutospacing="0" w:afterAutospacing="0" w:line="470" w:lineRule="exact"/>
        <w:ind w:left="0" w:leftChars="0" w:firstLine="640" w:firstLineChars="200"/>
        <w:jc w:val="left"/>
        <w:textAlignment w:val="baseline"/>
        <w:rPr>
          <w:rFonts w:hint="eastAsia" w:ascii="黑体" w:hAnsi="黑体" w:eastAsia="黑体" w:cs="黑体"/>
          <w:b w:val="0"/>
          <w:i w:val="0"/>
          <w:caps w:val="0"/>
          <w:color w:val="000000"/>
          <w:spacing w:val="0"/>
          <w:w w:val="100"/>
          <w:sz w:val="32"/>
          <w:szCs w:val="32"/>
          <w:shd w:val="clear" w:color="auto" w:fill="FFFFFF"/>
        </w:rPr>
      </w:pPr>
      <w:r>
        <w:rPr>
          <w:rFonts w:hint="eastAsia" w:ascii="黑体" w:hAnsi="黑体" w:eastAsia="黑体" w:cs="黑体"/>
          <w:b w:val="0"/>
          <w:i w:val="0"/>
          <w:caps w:val="0"/>
          <w:color w:val="000000"/>
          <w:spacing w:val="0"/>
          <w:w w:val="100"/>
          <w:sz w:val="32"/>
          <w:szCs w:val="32"/>
          <w:shd w:val="clear" w:color="auto" w:fill="FFFFFF"/>
        </w:rPr>
        <w:t>二、报名条件</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岗位基本条件</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1.遵守国家法律法规，政治素质好，责任心强；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2.热爱社区工作，乐于奉献，善于开展群众工作，具有较强的</w:t>
      </w:r>
      <w:r>
        <w:rPr>
          <w:rFonts w:hint="eastAsia" w:ascii="仿宋_GB2312" w:hAnsi="仿宋_GB2312" w:eastAsia="仿宋_GB2312" w:cs="仿宋_GB2312"/>
          <w:sz w:val="32"/>
          <w:szCs w:val="32"/>
          <w:highlight w:val="none"/>
          <w:lang w:val="en-US" w:eastAsia="zh-CN"/>
        </w:rPr>
        <w:t>组织协调能力和相关业务知识；</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3.专科及以上学历的2023年应届毕业生；    </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4.品行端正、身体健康。</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（二）加分条件</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符合下列条件应聘人员享受笔试折合后加分：</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持有国家社会工作者职业资格证书的（助理社会工作师加0.5分；社会工作师加1分；高级社会工作师加1.5分）。</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（三）不予报考条件</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1.曾受过各类刑事处罚的；</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2.曾被开除党籍、开除公职的；</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3.有违法、违纪行为正在接受调查的；</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4.尚未解除党纪、政务处分或在处分影响期内的；</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5.曾受到党内严重警告以上及行政记过以上处分的；</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6.现役军人、在读高校生；</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7.被列入失信人员名单的、有吸毒史的；</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8.有法律法规规定不适合在社区专职工作者岗位上工作的其他情形。</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三、招聘程序</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（一）发布公告</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招聘公告发布地址：大邑县人民政府门户网和“大邑沙渠”微信公众号同步发布。</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（二）公开报名及资格审查</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1.报名方式</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报名采取现场报名方式，报名地点为沙渠街道办事处东部新城党群服务中心三楼社区治理办公室，联系电话：028-88318838。</w:t>
      </w:r>
    </w:p>
    <w:p>
      <w:pPr>
        <w:pStyle w:val="2"/>
        <w:keepNext w:val="0"/>
        <w:keepLines w:val="0"/>
        <w:pageBreakBefore w:val="0"/>
        <w:numPr>
          <w:ilvl w:val="0"/>
          <w:numId w:val="0"/>
        </w:numPr>
        <w:kinsoku/>
        <w:wordWrap/>
        <w:overflowPunct/>
        <w:topLinePunct w:val="0"/>
        <w:autoSpaceDE/>
        <w:autoSpaceDN/>
        <w:bidi w:val="0"/>
        <w:spacing w:line="470" w:lineRule="exact"/>
        <w:ind w:firstLine="563" w:firstLineChars="200"/>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2.报名时间</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2024年1月16日至2024年1月19日，上午9:00-12:00，下午13：00-17：00.</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3.报名材料</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（1）纸质报名表（手写原件1份）；（2）身份证及户口簿原件和复印件（居住证原件及复印件1份）; （3）学历学位证书原件、复印件1份及学信网学籍证明材料1份;（4）近期1寸免冠蓝底照片2张（报名表、准考证各一张）；（5）户籍（居住）所在地派出所出具的无犯罪记录证明原件1份；（6）持有社会工作者职业水平证书的须持证书原件及复印件1份；（7）政治面貌为中共党员的须出具所在党支部的党员身份证明原件1份；（8）本人政审证明原件1份。</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4.资格审查</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对报名人员按照公告要求的资格条件进行资格审查。如资格审查不合格，不予报考。</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5.报考须知</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（1）报考者在填写报名表格时，须完整填写本人学习和工作经历(学历从最高学历填起，工作经历包括起止年月、单位、专业或职务等)，不按要求填写的，将不予审核通过。</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（2）未在规定时间内按要求提供完整报名材料的，将不予受理报名，相关责任由报名人员自行承担。</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（3）笔试后请务必保留好准考证，如进入面试环节须凭此准考证进行面试。</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（三）政策加分</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审核符合政策加分条件的报名者，请在交报名表的同时携带符合加分条件相关材料进行现场审核。未在规定的时间内提供加分相关材料的，视为自动放弃，责任自负。</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（四）笔试</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1.笔试内容。</w:t>
      </w:r>
      <w:r>
        <w:rPr>
          <w:rFonts w:hint="eastAsia" w:ascii="仿宋_GB2312" w:hAnsi="仿宋_GB2312" w:eastAsia="仿宋_GB2312" w:cs="仿宋_GB2312"/>
          <w:sz w:val="32"/>
          <w:szCs w:val="32"/>
          <w:lang w:val="en-US" w:eastAsia="zh-CN"/>
        </w:rPr>
        <w:t>笔试不指定书籍，不进行任何形式的培训，基本内容为党建基础知识、社会工作(社工基础知识)、社区工作综合能力和应知应会的内容、公文写作等方面知识，笔试满分为100分。</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2.笔试时间</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2024年1月26日，地点和其他事项见准考证。</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3.成绩公布</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笔试总成绩（笔试总成绩=笔试成绩×50%+政策加分）和进入面试人员名单将在大邑县沙渠街道综合便民服务大厅公示和“大邑沙渠”微信公众号同步发布。</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4.开考比例</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岗位招聘人数与报名人数之比原则上不低于1:3。</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（五）面试</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1.面试人员确定。</w:t>
      </w:r>
      <w:r>
        <w:rPr>
          <w:rFonts w:hint="eastAsia" w:ascii="仿宋_GB2312" w:hAnsi="仿宋_GB2312" w:eastAsia="仿宋_GB2312" w:cs="仿宋_GB2312"/>
          <w:sz w:val="32"/>
          <w:szCs w:val="32"/>
          <w:lang w:val="en-US" w:eastAsia="zh-CN"/>
        </w:rPr>
        <w:t>根据笔试成绩加上政策加分后，从高分到低分按1:3比例确定参加面试人员(若与进入面试人员最后一名笔试总成绩相同，一并进入)。</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2.面试方式。</w:t>
      </w:r>
      <w:r>
        <w:rPr>
          <w:rFonts w:hint="eastAsia" w:ascii="仿宋_GB2312" w:hAnsi="仿宋_GB2312" w:eastAsia="仿宋_GB2312" w:cs="仿宋_GB2312"/>
          <w:sz w:val="32"/>
          <w:szCs w:val="32"/>
          <w:lang w:val="en-US" w:eastAsia="zh-CN"/>
        </w:rPr>
        <w:t>面试由沙渠街道四级社区专职工作者招聘工作领导小组统一组织。面试成绩满分为100分。</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3.考试总成绩。</w:t>
      </w:r>
      <w:r>
        <w:rPr>
          <w:rFonts w:hint="eastAsia" w:ascii="仿宋_GB2312" w:hAnsi="仿宋_GB2312" w:eastAsia="仿宋_GB2312" w:cs="仿宋_GB2312"/>
          <w:sz w:val="32"/>
          <w:szCs w:val="32"/>
          <w:lang w:val="en-US" w:eastAsia="zh-CN"/>
        </w:rPr>
        <w:t>考试总成绩=笔试成绩×50%+政策加分+面试成绩×50%，进入体检人员名单在大邑县沙渠街道综合便民服务中心公示和“大邑沙渠”微信公众号公布。</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（六）体检</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结束后，按照考生的考试总成绩从高分到低分等额确定进入体检的人选（考试总成绩相同的，按面试成绩排序），体检需到县级以上综合性医院进行体检，体检后将体检报告交到沙渠街道办事处社区治理办公室。如体检不合格，在参加了面试的人员中按照考试总成绩依次等额递补，直到取足名额。（体检费由参加体检人员自理）</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（七）政审</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拟聘人员进行政审，主要审验身份证、学历学位证书、户口本原件、核实年龄、学历、专业、政治面貌、工作经历、有无违法犯罪及不适合聘用的情形等。如政审不合格，在参加了面试的人员中按照考试总成绩依次等额递补，直到取足名额。</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（八）确定拟聘人员</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根据笔试、面试、体检、政审情况确定拟招聘人选。</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（九）公示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拟聘人员名单在大邑县沙渠街道综合便民服务大厅公示和“大邑沙渠”微信公众号公示7个工作日。</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lang w:eastAsia="zh-CN"/>
        </w:rPr>
        <w:t>（十）</w:t>
      </w:r>
      <w:r>
        <w:rPr>
          <w:rFonts w:hint="eastAsia" w:ascii="楷体" w:hAnsi="楷体" w:eastAsia="楷体" w:cs="楷体"/>
          <w:sz w:val="32"/>
          <w:szCs w:val="32"/>
          <w:highlight w:val="none"/>
          <w:lang w:eastAsia="zh-CN"/>
        </w:rPr>
        <w:t>聘用与</w:t>
      </w:r>
      <w:r>
        <w:rPr>
          <w:rFonts w:hint="eastAsia" w:ascii="楷体" w:hAnsi="楷体" w:eastAsia="楷体" w:cs="楷体"/>
          <w:sz w:val="32"/>
          <w:szCs w:val="32"/>
          <w:highlight w:val="none"/>
          <w:lang w:val="en-US" w:eastAsia="zh-CN"/>
        </w:rPr>
        <w:t>合同</w:t>
      </w:r>
    </w:p>
    <w:p>
      <w:pPr>
        <w:pStyle w:val="2"/>
        <w:keepNext w:val="0"/>
        <w:keepLines w:val="0"/>
        <w:pageBreakBefore w:val="0"/>
        <w:kinsoku/>
        <w:wordWrap/>
        <w:overflowPunct/>
        <w:topLinePunct w:val="0"/>
        <w:autoSpaceDE/>
        <w:autoSpaceDN/>
        <w:bidi w:val="0"/>
        <w:spacing w:line="470" w:lineRule="exact"/>
        <w:ind w:firstLine="56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（1）聘用</w:t>
      </w:r>
    </w:p>
    <w:p>
      <w:pPr>
        <w:pStyle w:val="2"/>
        <w:keepNext w:val="0"/>
        <w:keepLines w:val="0"/>
        <w:pageBreakBefore w:val="0"/>
        <w:kinsoku/>
        <w:wordWrap/>
        <w:overflowPunct/>
        <w:topLinePunct w:val="0"/>
        <w:autoSpaceDE/>
        <w:autoSpaceDN/>
        <w:bidi w:val="0"/>
        <w:spacing w:line="470" w:lineRule="exact"/>
        <w:ind w:firstLine="640" w:firstLineChars="200"/>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待遇按照《大邑县城乡社区专职工作者职业化岗位薪酬管理办法》执行，享受基本养老、医疗、失业、工伤、生育保险和公积金。</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（2）合同</w:t>
      </w:r>
    </w:p>
    <w:p>
      <w:pPr>
        <w:pStyle w:val="2"/>
        <w:keepNext w:val="0"/>
        <w:keepLines w:val="0"/>
        <w:pageBreakBefore w:val="0"/>
        <w:kinsoku/>
        <w:wordWrap/>
        <w:overflowPunct/>
        <w:topLinePunct w:val="0"/>
        <w:autoSpaceDE/>
        <w:autoSpaceDN/>
        <w:bidi w:val="0"/>
        <w:spacing w:line="470" w:lineRule="exact"/>
        <w:ind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正式聘用的四级社区专职工作者实行劳动合同管理，与所服务的村民委员会（居民委员会）订立劳动合同。劳动合同的订立、履行、变更、解除或终止按照《劳动合同法》《劳动合同法实施条例》等法律、法规执行。</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十一）其他事项</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聘人员应对填报资料真实性负责。对伪造、涂改证件证明材料、考试考核过程中存在作弊等违规行为的，取消应聘资格。应聘人员应提供准确的手机联络方式，确保随时可联系，否则造成的后果由其本人自行承担。</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2.已聘人员须在规定时间内报到，逾期不能报到的，不保留聘用资格。如有弄虚作假，一经查实，予以解聘。</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3.本公告未尽事宜，由沙渠街道办事处四级社区专职工作者招聘工作领导小组解释。</w:t>
      </w:r>
    </w:p>
    <w:p>
      <w:pPr>
        <w:keepNext w:val="0"/>
        <w:keepLines w:val="0"/>
        <w:pageBreakBefore w:val="0"/>
        <w:widowControl w:val="0"/>
        <w:kinsoku/>
        <w:wordWrap/>
        <w:overflowPunct/>
        <w:topLinePunct w:val="0"/>
        <w:autoSpaceDE/>
        <w:autoSpaceDN/>
        <w:bidi w:val="0"/>
        <w:adjustRightInd/>
        <w:snapToGrid/>
        <w:spacing w:line="470" w:lineRule="exact"/>
        <w:ind w:left="1916" w:leftChars="760" w:hanging="320" w:hanging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70" w:lineRule="exact"/>
        <w:ind w:left="1598" w:leftChars="304"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附件：1.大邑县沙渠街道办事处四级社区专职工作者报名</w:t>
      </w:r>
    </w:p>
    <w:p>
      <w:pPr>
        <w:keepNext w:val="0"/>
        <w:keepLines w:val="0"/>
        <w:pageBreakBefore w:val="0"/>
        <w:widowControl w:val="0"/>
        <w:kinsoku/>
        <w:wordWrap/>
        <w:overflowPunct/>
        <w:topLinePunct w:val="0"/>
        <w:autoSpaceDE/>
        <w:autoSpaceDN/>
        <w:bidi w:val="0"/>
        <w:adjustRightInd/>
        <w:snapToGrid/>
        <w:spacing w:line="470" w:lineRule="exact"/>
        <w:ind w:left="1596" w:leftChars="760" w:firstLine="0" w:firstLineChars="0"/>
        <w:jc w:val="both"/>
        <w:textAlignment w:val="auto"/>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2.中共（预备或正式）党员证明 </w:t>
      </w:r>
    </w:p>
    <w:p>
      <w:pPr>
        <w:pStyle w:val="6"/>
        <w:keepNext w:val="0"/>
        <w:keepLines w:val="0"/>
        <w:pageBreakBefore w:val="0"/>
        <w:widowControl/>
        <w:kinsoku/>
        <w:wordWrap/>
        <w:overflowPunct/>
        <w:topLinePunct w:val="0"/>
        <w:autoSpaceDE/>
        <w:autoSpaceDN/>
        <w:bidi w:val="0"/>
        <w:adjustRightInd/>
        <w:snapToGrid/>
        <w:spacing w:before="0" w:beforeAutospacing="0" w:afterAutospacing="0" w:line="470" w:lineRule="exact"/>
        <w:ind w:firstLine="4160" w:firstLineChars="1300"/>
        <w:jc w:val="right"/>
        <w:textAlignment w:val="baseline"/>
        <w:rPr>
          <w:rFonts w:hint="eastAsia" w:ascii="仿宋_GB2312" w:hAnsi="仿宋_GB2312" w:eastAsia="仿宋_GB2312" w:cs="仿宋_GB2312"/>
          <w:b w:val="0"/>
          <w:i w:val="0"/>
          <w:caps w:val="0"/>
          <w:spacing w:val="0"/>
          <w:w w:val="100"/>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Autospacing="0" w:line="470" w:lineRule="exact"/>
        <w:ind w:firstLine="4160" w:firstLineChars="1300"/>
        <w:jc w:val="right"/>
        <w:textAlignment w:val="baseline"/>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大邑县沙渠街道办事处</w:t>
      </w:r>
    </w:p>
    <w:p>
      <w:pPr>
        <w:keepNext w:val="0"/>
        <w:keepLines w:val="0"/>
        <w:pageBreakBefore w:val="0"/>
        <w:numPr>
          <w:ilvl w:val="0"/>
          <w:numId w:val="0"/>
        </w:numPr>
        <w:kinsoku/>
        <w:wordWrap/>
        <w:overflowPunct/>
        <w:topLinePunct w:val="0"/>
        <w:autoSpaceDE/>
        <w:autoSpaceDN/>
        <w:bidi w:val="0"/>
        <w:adjustRightInd/>
        <w:snapToGrid/>
        <w:spacing w:line="470" w:lineRule="exact"/>
        <w:ind w:firstLine="640" w:firstLineChars="20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四级社区专职工作者招聘工作领导小组</w:t>
      </w:r>
    </w:p>
    <w:p>
      <w:pPr>
        <w:keepNext w:val="0"/>
        <w:keepLines w:val="0"/>
        <w:pageBreakBefore w:val="0"/>
        <w:numPr>
          <w:ilvl w:val="0"/>
          <w:numId w:val="0"/>
        </w:numPr>
        <w:kinsoku/>
        <w:wordWrap/>
        <w:overflowPunct/>
        <w:topLinePunct w:val="0"/>
        <w:autoSpaceDE/>
        <w:autoSpaceDN/>
        <w:bidi w:val="0"/>
        <w:adjustRightInd/>
        <w:snapToGrid/>
        <w:spacing w:line="470" w:lineRule="exact"/>
        <w:ind w:firstLine="640" w:firstLineChars="200"/>
        <w:jc w:val="right"/>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kern w:val="2"/>
          <w:sz w:val="32"/>
          <w:szCs w:val="32"/>
          <w:lang w:val="en-US" w:eastAsia="zh-CN" w:bidi="ar-SA"/>
        </w:rPr>
        <w:t xml:space="preserve">           2024年1月15</w:t>
      </w:r>
      <w:bookmarkStart w:id="0" w:name="_GoBack"/>
      <w:bookmarkEnd w:id="0"/>
      <w:r>
        <w:rPr>
          <w:rFonts w:hint="eastAsia" w:ascii="仿宋_GB2312" w:hAnsi="仿宋_GB2312" w:eastAsia="仿宋_GB2312" w:cs="仿宋_GB2312"/>
          <w:kern w:val="2"/>
          <w:sz w:val="32"/>
          <w:szCs w:val="32"/>
          <w:lang w:val="en-US" w:eastAsia="zh-CN" w:bidi="ar-SA"/>
        </w:rPr>
        <w:t>日</w:t>
      </w:r>
    </w:p>
    <w:p>
      <w:pPr>
        <w:keepNext w:val="0"/>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spacing w:val="0"/>
          <w:sz w:val="32"/>
          <w:szCs w:val="32"/>
        </w:rPr>
      </w:pPr>
    </w:p>
    <w:p>
      <w:pPr>
        <w:keepNext w:val="0"/>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spacing w:val="0"/>
          <w:sz w:val="32"/>
          <w:szCs w:val="32"/>
        </w:rPr>
      </w:pPr>
    </w:p>
    <w:p>
      <w:pPr>
        <w:keepNext w:val="0"/>
        <w:keepLines w:val="0"/>
        <w:pageBreakBefore w:val="0"/>
        <w:kinsoku/>
        <w:wordWrap/>
        <w:overflowPunct/>
        <w:topLinePunct w:val="0"/>
        <w:autoSpaceDE/>
        <w:autoSpaceDN/>
        <w:bidi w:val="0"/>
        <w:adjustRightInd/>
        <w:snapToGrid/>
        <w:spacing w:line="560" w:lineRule="exact"/>
        <w:jc w:val="left"/>
        <w:rPr>
          <w:rFonts w:hint="eastAsia" w:ascii="方正仿宋_GB2312" w:hAnsi="方正仿宋_GB2312" w:eastAsia="方正仿宋_GB2312" w:cs="方正仿宋_GB2312"/>
          <w:spacing w:val="0"/>
          <w:sz w:val="32"/>
          <w:szCs w:val="32"/>
        </w:rPr>
      </w:pPr>
      <w:r>
        <w:rPr>
          <w:rFonts w:hint="eastAsia" w:ascii="方正仿宋_GB2312" w:hAnsi="方正仿宋_GB2312" w:eastAsia="方正仿宋_GB2312" w:cs="方正仿宋_GB2312"/>
          <w:spacing w:val="0"/>
          <w:sz w:val="32"/>
          <w:szCs w:val="32"/>
        </w:rPr>
        <w:t>附件</w:t>
      </w:r>
      <w:r>
        <w:rPr>
          <w:rFonts w:hint="eastAsia" w:ascii="方正仿宋_GB2312" w:hAnsi="方正仿宋_GB2312" w:eastAsia="方正仿宋_GB2312" w:cs="方正仿宋_GB2312"/>
          <w:spacing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_GBK" w:eastAsia="方正小标宋简体" w:cs="方正小标宋_GBK"/>
          <w:bCs/>
          <w:color w:val="000000" w:themeColor="text1"/>
          <w:spacing w:val="0"/>
          <w:kern w:val="2"/>
          <w:sz w:val="40"/>
          <w:szCs w:val="40"/>
          <w14:textFill>
            <w14:solidFill>
              <w14:schemeClr w14:val="tx1"/>
            </w14:solidFill>
          </w14:textFill>
        </w:rPr>
      </w:pPr>
      <w:r>
        <w:rPr>
          <w:rFonts w:hint="eastAsia" w:ascii="方正小标宋简体" w:hAnsi="方正小标宋_GBK" w:eastAsia="方正小标宋简体" w:cs="方正小标宋_GBK"/>
          <w:bCs/>
          <w:color w:val="000000" w:themeColor="text1"/>
          <w:spacing w:val="0"/>
          <w:kern w:val="2"/>
          <w:sz w:val="40"/>
          <w:szCs w:val="40"/>
          <w:lang w:eastAsia="zh-CN"/>
          <w14:textFill>
            <w14:solidFill>
              <w14:schemeClr w14:val="tx1"/>
            </w14:solidFill>
          </w14:textFill>
        </w:rPr>
        <w:t>大邑县</w:t>
      </w:r>
      <w:r>
        <w:rPr>
          <w:rFonts w:hint="eastAsia" w:ascii="方正小标宋简体" w:hAnsi="方正小标宋_GBK" w:eastAsia="方正小标宋简体" w:cs="方正小标宋_GBK"/>
          <w:bCs/>
          <w:color w:val="000000" w:themeColor="text1"/>
          <w:spacing w:val="0"/>
          <w:kern w:val="2"/>
          <w:sz w:val="40"/>
          <w:szCs w:val="40"/>
          <w:lang w:val="en-US" w:eastAsia="zh-CN"/>
          <w14:textFill>
            <w14:solidFill>
              <w14:schemeClr w14:val="tx1"/>
            </w14:solidFill>
          </w14:textFill>
        </w:rPr>
        <w:t>沙渠街道办事处四级</w:t>
      </w:r>
      <w:r>
        <w:rPr>
          <w:rFonts w:hint="eastAsia" w:ascii="方正小标宋简体" w:hAnsi="方正小标宋_GBK" w:eastAsia="方正小标宋简体" w:cs="方正小标宋_GBK"/>
          <w:bCs/>
          <w:color w:val="000000" w:themeColor="text1"/>
          <w:spacing w:val="0"/>
          <w:kern w:val="2"/>
          <w:sz w:val="40"/>
          <w:szCs w:val="40"/>
          <w14:textFill>
            <w14:solidFill>
              <w14:schemeClr w14:val="tx1"/>
            </w14:solidFill>
          </w14:textFill>
        </w:rPr>
        <w:t>社区专职工作者报名表</w:t>
      </w:r>
    </w:p>
    <w:tbl>
      <w:tblPr>
        <w:tblStyle w:val="7"/>
        <w:tblpPr w:leftFromText="180" w:rightFromText="180" w:vertAnchor="text" w:horzAnchor="page" w:tblpX="1657" w:tblpY="120"/>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45"/>
        <w:gridCol w:w="1140"/>
        <w:gridCol w:w="1260"/>
        <w:gridCol w:w="1545"/>
        <w:gridCol w:w="1305"/>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姓名</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性别</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民族</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65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Times New Roman"/>
                <w:color w:val="000000" w:themeColor="text1"/>
                <w:spacing w:val="0"/>
                <w:kern w:val="2"/>
                <w:sz w:val="24"/>
                <w:szCs w:val="24"/>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籍贯</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_GB2312" w:hAnsi="Times New Roman" w:eastAsia="仿宋_GB2312" w:cs="Times New Roman"/>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出生年月</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入党时间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65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仿宋_GB2312"/>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健康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仿宋_GB2312"/>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状况</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_GB2312" w:hAnsi="Times New Roman" w:eastAsia="仿宋_GB2312" w:cs="仿宋_GB2312"/>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婚姻状况</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仿宋_GB2312"/>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参加工作时间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65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20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身份证号码</w:t>
            </w:r>
          </w:p>
        </w:tc>
        <w:tc>
          <w:tcPr>
            <w:tcW w:w="24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Times New Roman"/>
                <w:color w:val="000000" w:themeColor="text1"/>
                <w:spacing w:val="0"/>
                <w:kern w:val="2"/>
                <w:sz w:val="24"/>
                <w:szCs w:val="24"/>
                <w14:textFill>
                  <w14:solidFill>
                    <w14:schemeClr w14:val="tx1"/>
                  </w14:solidFill>
                </w14:textFill>
              </w:rPr>
              <w:t>联系电话</w:t>
            </w:r>
          </w:p>
        </w:tc>
        <w:tc>
          <w:tcPr>
            <w:tcW w:w="295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20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Times New Roman"/>
                <w:color w:val="000000" w:themeColor="text1"/>
                <w:spacing w:val="0"/>
                <w:kern w:val="2"/>
                <w:sz w:val="24"/>
                <w:szCs w:val="24"/>
                <w14:textFill>
                  <w14:solidFill>
                    <w14:schemeClr w14:val="tx1"/>
                  </w14:solidFill>
                </w14:textFill>
              </w:rPr>
              <w:t>文化程度</w:t>
            </w:r>
          </w:p>
        </w:tc>
        <w:tc>
          <w:tcPr>
            <w:tcW w:w="690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0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ascii="仿宋_GB2312" w:hAnsi="Times New Roman" w:eastAsia="仿宋_GB2312" w:cs="Times New Roman"/>
                <w:color w:val="000000" w:themeColor="text1"/>
                <w:spacing w:val="0"/>
                <w:kern w:val="2"/>
                <w:sz w:val="24"/>
                <w:szCs w:val="24"/>
                <w14:textFill>
                  <w14:solidFill>
                    <w14:schemeClr w14:val="tx1"/>
                  </w14:solidFill>
                </w14:textFill>
              </w:rPr>
              <w:t>毕业院校及专业</w:t>
            </w:r>
          </w:p>
        </w:tc>
        <w:tc>
          <w:tcPr>
            <w:tcW w:w="690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20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ascii="仿宋_GB2312" w:hAnsi="Times New Roman" w:eastAsia="仿宋_GB2312" w:cs="Times New Roman"/>
                <w:color w:val="000000" w:themeColor="text1"/>
                <w:spacing w:val="0"/>
                <w:kern w:val="2"/>
                <w:sz w:val="24"/>
                <w:szCs w:val="24"/>
                <w14:textFill>
                  <w14:solidFill>
                    <w14:schemeClr w14:val="tx1"/>
                  </w14:solidFill>
                </w14:textFill>
              </w:rPr>
              <w:t>已获资格证书</w:t>
            </w:r>
          </w:p>
        </w:tc>
        <w:tc>
          <w:tcPr>
            <w:tcW w:w="690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20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Times New Roman"/>
                <w:color w:val="000000" w:themeColor="text1"/>
                <w:spacing w:val="0"/>
                <w:kern w:val="2"/>
                <w:sz w:val="24"/>
                <w:szCs w:val="24"/>
                <w14:textFill>
                  <w14:solidFill>
                    <w14:schemeClr w14:val="tx1"/>
                  </w14:solidFill>
                </w14:textFill>
              </w:rPr>
              <w:t>家庭住址</w:t>
            </w:r>
          </w:p>
        </w:tc>
        <w:tc>
          <w:tcPr>
            <w:tcW w:w="690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8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历</w:t>
            </w: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起止时间</w:t>
            </w:r>
          </w:p>
        </w:tc>
        <w:tc>
          <w:tcPr>
            <w:tcW w:w="576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工作单位及职务</w:t>
            </w:r>
            <w:r>
              <w:rPr>
                <w:rFonts w:hint="eastAsia" w:ascii="仿宋_GB2312" w:hAnsi="Times New Roman" w:eastAsia="仿宋_GB2312" w:cs="Times New Roman"/>
                <w:color w:val="000000" w:themeColor="text1"/>
                <w:spacing w:val="0"/>
                <w:kern w:val="2"/>
                <w:sz w:val="21"/>
                <w14:textFill>
                  <w14:solidFill>
                    <w14:schemeClr w14:val="tx1"/>
                  </w14:solidFill>
                </w14:textFill>
              </w:rPr>
              <w:t>（职级）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576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576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576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576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576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exact"/>
        </w:trPr>
        <w:tc>
          <w:tcPr>
            <w:tcW w:w="20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Times New Roman"/>
                <w:color w:val="000000" w:themeColor="text1"/>
                <w:spacing w:val="0"/>
                <w:kern w:val="2"/>
                <w:sz w:val="24"/>
                <w:szCs w:val="24"/>
                <w14:textFill>
                  <w14:solidFill>
                    <w14:schemeClr w14:val="tx1"/>
                  </w14:solidFill>
                </w14:textFill>
              </w:rPr>
              <w:t>如需放宽年龄限制，请注明符合放宽年龄限制的情形</w:t>
            </w:r>
          </w:p>
        </w:tc>
        <w:tc>
          <w:tcPr>
            <w:tcW w:w="690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Times New Roman"/>
                <w:color w:val="000000" w:themeColor="text1"/>
                <w:spacing w:val="0"/>
                <w:kern w:val="2"/>
                <w:sz w:val="24"/>
                <w:szCs w:val="24"/>
                <w14:textFill>
                  <w14:solidFill>
                    <w14:schemeClr w14:val="tx1"/>
                  </w14:solidFill>
                </w14:textFill>
              </w:rPr>
              <w:t>（如无则填“无”）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8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仿宋_GB2312"/>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员</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称谓</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姓名</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政治面貌</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出生年月</w:t>
            </w:r>
          </w:p>
        </w:tc>
        <w:tc>
          <w:tcPr>
            <w:tcW w:w="295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95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95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95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95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4" w:hRule="atLeast"/>
        </w:trPr>
        <w:tc>
          <w:tcPr>
            <w:tcW w:w="20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本</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诺</w:t>
            </w:r>
          </w:p>
        </w:tc>
        <w:tc>
          <w:tcPr>
            <w:tcW w:w="6901"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Times New Roman" w:eastAsia="仿宋_GB2312" w:cs="仿宋_GB2312"/>
                <w:color w:val="000000" w:themeColor="text1"/>
                <w:spacing w:val="0"/>
                <w:kern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Times New Roman" w:eastAsia="仿宋_GB2312" w:cs="仿宋_GB2312"/>
                <w:color w:val="000000" w:themeColor="text1"/>
                <w:spacing w:val="0"/>
                <w:kern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Times New Roman" w:eastAsia="仿宋_GB2312" w:cs="仿宋_GB2312"/>
                <w:color w:val="000000" w:themeColor="text1"/>
                <w:spacing w:val="0"/>
                <w:kern w:val="2"/>
                <w:sz w:val="24"/>
                <w:szCs w:val="24"/>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Times New Roman" w:eastAsia="仿宋_GB2312" w:cs="仿宋_GB2312"/>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以上填写信息属实，如有弄虚作假，本人愿意承担一切后果。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仿宋_GB2312"/>
                <w:color w:val="000000" w:themeColor="text1"/>
                <w:spacing w:val="0"/>
                <w:kern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Times New Roman" w:eastAsia="仿宋_GB2312" w:cs="仿宋_GB2312"/>
                <w:color w:val="000000" w:themeColor="text1"/>
                <w:spacing w:val="0"/>
                <w:kern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Times New Roman" w:eastAsia="仿宋_GB2312" w:cs="仿宋_GB2312"/>
                <w:color w:val="000000" w:themeColor="text1"/>
                <w:spacing w:val="0"/>
                <w:kern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right"/>
              <w:textAlignment w:val="auto"/>
              <w:rPr>
                <w:rFonts w:ascii="仿宋_GB2312" w:hAnsi="Times New Roman" w:eastAsia="仿宋_GB2312" w:cs="仿宋_GB2312"/>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 xml:space="preserve">承诺人： </w:t>
            </w:r>
            <w:r>
              <w:rPr>
                <w:rFonts w:hint="eastAsia" w:ascii="仿宋_GB2312" w:hAnsi="Times New Roman" w:eastAsia="仿宋_GB2312" w:cs="仿宋_GB2312"/>
                <w:color w:val="000000" w:themeColor="text1"/>
                <w:spacing w:val="0"/>
                <w:kern w:val="2"/>
                <w:sz w:val="24"/>
                <w:szCs w:val="24"/>
                <w:lang w:val="en-US" w:eastAsia="zh-CN"/>
                <w14:textFill>
                  <w14:solidFill>
                    <w14:schemeClr w14:val="tx1"/>
                  </w14:solidFill>
                </w14:textFill>
              </w:rPr>
              <w:t xml:space="preserve">  </w:t>
            </w: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 xml:space="preserve">    </w:t>
            </w:r>
            <w:r>
              <w:rPr>
                <w:rFonts w:hint="eastAsia" w:ascii="仿宋_GB2312" w:hAnsi="Times New Roman" w:eastAsia="仿宋_GB2312" w:cs="仿宋_GB2312"/>
                <w:color w:val="000000" w:themeColor="text1"/>
                <w:spacing w:val="0"/>
                <w:kern w:val="2"/>
                <w:sz w:val="24"/>
                <w:szCs w:val="24"/>
                <w:lang w:val="en-US" w:eastAsia="zh-CN"/>
                <w14:textFill>
                  <w14:solidFill>
                    <w14:schemeClr w14:val="tx1"/>
                  </w14:solidFill>
                </w14:textFill>
              </w:rPr>
              <w:t xml:space="preserve">  </w:t>
            </w: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 xml:space="preserve">年   </w:t>
            </w:r>
            <w:r>
              <w:rPr>
                <w:rFonts w:hint="eastAsia" w:ascii="仿宋_GB2312" w:hAnsi="Times New Roman" w:eastAsia="仿宋_GB2312" w:cs="仿宋_GB2312"/>
                <w:color w:val="000000" w:themeColor="text1"/>
                <w:spacing w:val="0"/>
                <w:kern w:val="2"/>
                <w:sz w:val="24"/>
                <w:szCs w:val="24"/>
                <w:lang w:val="en-US" w:eastAsia="zh-CN"/>
                <w14:textFill>
                  <w14:solidFill>
                    <w14:schemeClr w14:val="tx1"/>
                  </w14:solidFill>
                </w14:textFill>
              </w:rPr>
              <w:t xml:space="preserve">   </w:t>
            </w: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 xml:space="preserve">月   </w:t>
            </w:r>
            <w:r>
              <w:rPr>
                <w:rFonts w:hint="eastAsia" w:ascii="仿宋_GB2312" w:hAnsi="Times New Roman" w:eastAsia="仿宋_GB2312" w:cs="仿宋_GB2312"/>
                <w:color w:val="000000" w:themeColor="text1"/>
                <w:spacing w:val="0"/>
                <w:kern w:val="2"/>
                <w:sz w:val="24"/>
                <w:szCs w:val="24"/>
                <w:lang w:val="en-US" w:eastAsia="zh-CN"/>
                <w14:textFill>
                  <w14:solidFill>
                    <w14:schemeClr w14:val="tx1"/>
                  </w14:solidFill>
                </w14:textFill>
              </w:rPr>
              <w:t xml:space="preserve">   </w:t>
            </w: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0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备注</w:t>
            </w:r>
          </w:p>
        </w:tc>
        <w:tc>
          <w:tcPr>
            <w:tcW w:w="6901"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ascii="Calibri" w:hAnsi="Calibri" w:eastAsia="宋体" w:cs="Times New Roman"/>
                <w:color w:val="000000" w:themeColor="text1"/>
                <w:spacing w:val="0"/>
                <w:kern w:val="2"/>
                <w:sz w:val="21"/>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560" w:lineRule="exact"/>
        <w:jc w:val="left"/>
        <w:rPr>
          <w:rFonts w:hint="default"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eastAsia="zh-CN"/>
        </w:rPr>
        <w:t>附件</w:t>
      </w:r>
      <w:r>
        <w:rPr>
          <w:rFonts w:hint="eastAsia" w:ascii="方正仿宋_GB2312" w:hAnsi="方正仿宋_GB2312" w:eastAsia="方正仿宋_GB2312" w:cs="方正仿宋_GB2312"/>
          <w:spacing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pacing w:val="0"/>
          <w:sz w:val="44"/>
          <w:szCs w:val="44"/>
        </w:rPr>
      </w:pPr>
      <w:r>
        <w:rPr>
          <w:rFonts w:hint="eastAsia" w:ascii="方正小标宋简体" w:eastAsia="方正小标宋简体"/>
          <w:spacing w:val="0"/>
          <w:sz w:val="44"/>
          <w:szCs w:val="44"/>
          <w:lang w:eastAsia="zh-CN"/>
        </w:rPr>
        <w:t>中共</w:t>
      </w:r>
      <w:r>
        <w:rPr>
          <w:rFonts w:hint="eastAsia" w:ascii="方正小标宋简体" w:eastAsia="方正小标宋简体"/>
          <w:spacing w:val="0"/>
          <w:sz w:val="44"/>
          <w:szCs w:val="44"/>
          <w:lang w:val="en-US" w:eastAsia="zh-CN"/>
        </w:rPr>
        <w:t>（预备或正式）</w:t>
      </w:r>
      <w:r>
        <w:rPr>
          <w:rFonts w:hint="eastAsia" w:ascii="方正小标宋简体" w:eastAsia="方正小标宋简体"/>
          <w:spacing w:val="0"/>
          <w:sz w:val="44"/>
          <w:szCs w:val="44"/>
          <w:lang w:eastAsia="zh-CN"/>
        </w:rPr>
        <w:t>党员</w:t>
      </w:r>
      <w:r>
        <w:rPr>
          <w:rFonts w:hint="eastAsia" w:ascii="方正小标宋简体" w:eastAsia="方正小标宋简体"/>
          <w:spacing w:val="0"/>
          <w:sz w:val="44"/>
          <w:szCs w:val="44"/>
        </w:rPr>
        <w:t>证明 </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兹证明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同志，性别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月出生，身份证号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，系</w:t>
      </w:r>
      <w:r>
        <w:rPr>
          <w:rFonts w:hint="eastAsia" w:ascii="仿宋_GB2312" w:hAnsi="仿宋_GB2312" w:eastAsia="仿宋_GB2312" w:cs="仿宋_GB2312"/>
          <w:sz w:val="32"/>
          <w:szCs w:val="32"/>
          <w:u w:val="single"/>
          <w:lang w:val="en-US" w:eastAsia="zh-CN"/>
        </w:rPr>
        <w:t>                          </w:t>
      </w:r>
      <w:r>
        <w:rPr>
          <w:rFonts w:hint="eastAsia" w:ascii="仿宋_GB2312" w:hAnsi="仿宋_GB2312" w:eastAsia="仿宋_GB2312" w:cs="仿宋_GB2312"/>
          <w:sz w:val="32"/>
          <w:szCs w:val="32"/>
          <w:lang w:val="en-US" w:eastAsia="zh-CN"/>
        </w:rPr>
        <w:t>（填写单位及职务），该同志于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月加入中国共产党，现为中共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（预备或正式）党员。</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特此证明。</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600" w:lineRule="exact"/>
        <w:jc w:val="righ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党支部（公章）</w:t>
      </w:r>
    </w:p>
    <w:p>
      <w:pPr>
        <w:pStyle w:val="2"/>
        <w:keepNext w:val="0"/>
        <w:keepLines w:val="0"/>
        <w:pageBreakBefore w:val="0"/>
        <w:widowControl/>
        <w:kinsoku/>
        <w:wordWrap/>
        <w:overflowPunct/>
        <w:topLinePunct w:val="0"/>
        <w:autoSpaceDE/>
        <w:autoSpaceDN/>
        <w:bidi w:val="0"/>
        <w:adjustRightInd w:val="0"/>
        <w:snapToGrid w:val="0"/>
        <w:spacing w:line="600" w:lineRule="exact"/>
        <w:jc w:val="righ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 年     月     日</w:t>
      </w:r>
    </w:p>
    <w:p>
      <w:pPr>
        <w:pStyle w:val="2"/>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pacing w:val="0"/>
          <w:kern w:val="2"/>
          <w:sz w:val="32"/>
          <w:szCs w:val="3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pacing w:val="0"/>
          <w:kern w:val="2"/>
          <w:sz w:val="32"/>
          <w:szCs w:val="3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pacing w:val="0"/>
          <w:kern w:val="2"/>
          <w:sz w:val="32"/>
          <w:szCs w:val="3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备注：若党支部没有公章，加盖上一级党组织公章。</w:t>
      </w:r>
    </w:p>
    <w:sectPr>
      <w:footerReference r:id="rId5" w:type="default"/>
      <w:pgSz w:w="11906" w:h="16838"/>
      <w:pgMar w:top="1984"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5466715</wp:posOffset>
              </wp:positionH>
              <wp:positionV relativeFrom="paragraph">
                <wp:posOffset>161925</wp:posOffset>
              </wp:positionV>
              <wp:extent cx="653415" cy="3441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3415" cy="344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30.45pt;margin-top:12.75pt;height:27.1pt;width:51.45pt;mso-position-horizontal-relative:margin;z-index:251659264;mso-width-relative:page;mso-height-relative:page;" filled="f" stroked="f" coordsize="21600,21600" o:gfxdata="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kxHDdkAAAAJAQAADwAAAAAAAAABACAAAAAiAAAAZHJzL2Rvd25y&#10;ZXYueG1sUEsBAhQAFAAAAAgAh07iQKLoVFU2AgAAYQ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OGE2MmRiZjc4YWY1ZjQ2YmZmYmNjYjI0MjNlNGMifQ=="/>
  </w:docVars>
  <w:rsids>
    <w:rsidRoot w:val="00172A27"/>
    <w:rsid w:val="000A68E4"/>
    <w:rsid w:val="000D7478"/>
    <w:rsid w:val="00155FCF"/>
    <w:rsid w:val="001570FF"/>
    <w:rsid w:val="00172A27"/>
    <w:rsid w:val="00173024"/>
    <w:rsid w:val="00207605"/>
    <w:rsid w:val="00241F23"/>
    <w:rsid w:val="00261742"/>
    <w:rsid w:val="002E0CA8"/>
    <w:rsid w:val="0030000A"/>
    <w:rsid w:val="0033736F"/>
    <w:rsid w:val="00362CBA"/>
    <w:rsid w:val="00390760"/>
    <w:rsid w:val="003A28F4"/>
    <w:rsid w:val="00461AB3"/>
    <w:rsid w:val="00470C4A"/>
    <w:rsid w:val="004B61D6"/>
    <w:rsid w:val="005B0B64"/>
    <w:rsid w:val="005D7024"/>
    <w:rsid w:val="00610E13"/>
    <w:rsid w:val="00674A67"/>
    <w:rsid w:val="006D7AE0"/>
    <w:rsid w:val="007475BD"/>
    <w:rsid w:val="007D2062"/>
    <w:rsid w:val="007F56AF"/>
    <w:rsid w:val="008E0047"/>
    <w:rsid w:val="00916FCC"/>
    <w:rsid w:val="00972DCB"/>
    <w:rsid w:val="009A621E"/>
    <w:rsid w:val="00A60FFF"/>
    <w:rsid w:val="00A73CBB"/>
    <w:rsid w:val="00AE078E"/>
    <w:rsid w:val="00B95AE0"/>
    <w:rsid w:val="00CA2869"/>
    <w:rsid w:val="00CC0E2A"/>
    <w:rsid w:val="00DA6767"/>
    <w:rsid w:val="00E13223"/>
    <w:rsid w:val="00E63B24"/>
    <w:rsid w:val="00ED3BA7"/>
    <w:rsid w:val="00F03747"/>
    <w:rsid w:val="00F60681"/>
    <w:rsid w:val="00FA7E1B"/>
    <w:rsid w:val="00FE733E"/>
    <w:rsid w:val="031D19C9"/>
    <w:rsid w:val="045D6A63"/>
    <w:rsid w:val="046F0872"/>
    <w:rsid w:val="04F44AE9"/>
    <w:rsid w:val="053C3636"/>
    <w:rsid w:val="06EB3339"/>
    <w:rsid w:val="06F47BE5"/>
    <w:rsid w:val="07F61874"/>
    <w:rsid w:val="096C5E71"/>
    <w:rsid w:val="0A155913"/>
    <w:rsid w:val="0A5D3B7D"/>
    <w:rsid w:val="0B7E7F4D"/>
    <w:rsid w:val="0E9038E2"/>
    <w:rsid w:val="0EA9221C"/>
    <w:rsid w:val="0FE94418"/>
    <w:rsid w:val="123E62DC"/>
    <w:rsid w:val="128A05FF"/>
    <w:rsid w:val="136179B0"/>
    <w:rsid w:val="143372F8"/>
    <w:rsid w:val="144E4344"/>
    <w:rsid w:val="14D15748"/>
    <w:rsid w:val="14EA5A28"/>
    <w:rsid w:val="15381CFD"/>
    <w:rsid w:val="15BD4BFF"/>
    <w:rsid w:val="166C4FF2"/>
    <w:rsid w:val="16F22FB6"/>
    <w:rsid w:val="17551869"/>
    <w:rsid w:val="197665FA"/>
    <w:rsid w:val="197752A3"/>
    <w:rsid w:val="19B3721A"/>
    <w:rsid w:val="19D039FB"/>
    <w:rsid w:val="1A0F1041"/>
    <w:rsid w:val="1AEE4875"/>
    <w:rsid w:val="1B661275"/>
    <w:rsid w:val="1BF83FA3"/>
    <w:rsid w:val="1D1817E1"/>
    <w:rsid w:val="1D7B1DBF"/>
    <w:rsid w:val="1DF61EC7"/>
    <w:rsid w:val="1E642212"/>
    <w:rsid w:val="1EB569CE"/>
    <w:rsid w:val="201631A6"/>
    <w:rsid w:val="21AB61A1"/>
    <w:rsid w:val="21D20473"/>
    <w:rsid w:val="222F6146"/>
    <w:rsid w:val="22DB4D62"/>
    <w:rsid w:val="231E3EB3"/>
    <w:rsid w:val="24047F68"/>
    <w:rsid w:val="240C04E9"/>
    <w:rsid w:val="249D1B10"/>
    <w:rsid w:val="24E76096"/>
    <w:rsid w:val="25151C0B"/>
    <w:rsid w:val="2570096A"/>
    <w:rsid w:val="25ED3C66"/>
    <w:rsid w:val="27DE44D4"/>
    <w:rsid w:val="27EB35EA"/>
    <w:rsid w:val="2A6E544E"/>
    <w:rsid w:val="2B0621D5"/>
    <w:rsid w:val="2B931D53"/>
    <w:rsid w:val="2BBA140B"/>
    <w:rsid w:val="2C177B4B"/>
    <w:rsid w:val="2CEA48D9"/>
    <w:rsid w:val="2CF74584"/>
    <w:rsid w:val="2D573E07"/>
    <w:rsid w:val="2E1F560E"/>
    <w:rsid w:val="2E707970"/>
    <w:rsid w:val="2E7A5F4C"/>
    <w:rsid w:val="2EF43B94"/>
    <w:rsid w:val="2F091FFA"/>
    <w:rsid w:val="2F1139A1"/>
    <w:rsid w:val="2F440242"/>
    <w:rsid w:val="2F853DE7"/>
    <w:rsid w:val="30045DAE"/>
    <w:rsid w:val="30771339"/>
    <w:rsid w:val="30B324CC"/>
    <w:rsid w:val="30D30D5C"/>
    <w:rsid w:val="312B11D0"/>
    <w:rsid w:val="317F1658"/>
    <w:rsid w:val="31CB463C"/>
    <w:rsid w:val="32564699"/>
    <w:rsid w:val="33254F89"/>
    <w:rsid w:val="373F3AF1"/>
    <w:rsid w:val="38DB5664"/>
    <w:rsid w:val="397D4C71"/>
    <w:rsid w:val="3A7F2A54"/>
    <w:rsid w:val="3AC60FEE"/>
    <w:rsid w:val="3BBC6F7C"/>
    <w:rsid w:val="3BDB5121"/>
    <w:rsid w:val="3C453944"/>
    <w:rsid w:val="3E1A51F3"/>
    <w:rsid w:val="3F752288"/>
    <w:rsid w:val="422F37CB"/>
    <w:rsid w:val="42771E1B"/>
    <w:rsid w:val="44223962"/>
    <w:rsid w:val="4451594E"/>
    <w:rsid w:val="44927D84"/>
    <w:rsid w:val="452377BE"/>
    <w:rsid w:val="4551742E"/>
    <w:rsid w:val="46890CE6"/>
    <w:rsid w:val="4730617D"/>
    <w:rsid w:val="47896457"/>
    <w:rsid w:val="47EC750C"/>
    <w:rsid w:val="47FD75D5"/>
    <w:rsid w:val="48343D89"/>
    <w:rsid w:val="48A10744"/>
    <w:rsid w:val="49223ABE"/>
    <w:rsid w:val="4A1F3635"/>
    <w:rsid w:val="4B2D2D60"/>
    <w:rsid w:val="4D0449D6"/>
    <w:rsid w:val="4F760947"/>
    <w:rsid w:val="4FF229C7"/>
    <w:rsid w:val="5006416B"/>
    <w:rsid w:val="50114372"/>
    <w:rsid w:val="50AC6291"/>
    <w:rsid w:val="54A869AF"/>
    <w:rsid w:val="557E4E62"/>
    <w:rsid w:val="558A2064"/>
    <w:rsid w:val="55990338"/>
    <w:rsid w:val="56187FE6"/>
    <w:rsid w:val="56481FC1"/>
    <w:rsid w:val="5652744E"/>
    <w:rsid w:val="57AD6F6E"/>
    <w:rsid w:val="58090E87"/>
    <w:rsid w:val="58B22E5E"/>
    <w:rsid w:val="5A3638C2"/>
    <w:rsid w:val="5AB42302"/>
    <w:rsid w:val="5CE65EEF"/>
    <w:rsid w:val="5CEE7FD8"/>
    <w:rsid w:val="5D373386"/>
    <w:rsid w:val="5DC56008"/>
    <w:rsid w:val="5E685743"/>
    <w:rsid w:val="5EE54238"/>
    <w:rsid w:val="5F2636B2"/>
    <w:rsid w:val="5FAD66B9"/>
    <w:rsid w:val="5FF93C8D"/>
    <w:rsid w:val="610C5519"/>
    <w:rsid w:val="63776987"/>
    <w:rsid w:val="64372D63"/>
    <w:rsid w:val="64B26CA4"/>
    <w:rsid w:val="6673460F"/>
    <w:rsid w:val="67501C23"/>
    <w:rsid w:val="67590C23"/>
    <w:rsid w:val="67CF2276"/>
    <w:rsid w:val="67E2409F"/>
    <w:rsid w:val="687B54BE"/>
    <w:rsid w:val="6908323F"/>
    <w:rsid w:val="6A1C5245"/>
    <w:rsid w:val="6B9876E6"/>
    <w:rsid w:val="6D1033C8"/>
    <w:rsid w:val="6D83747E"/>
    <w:rsid w:val="6DEF6A74"/>
    <w:rsid w:val="6E0B5975"/>
    <w:rsid w:val="6E9674AA"/>
    <w:rsid w:val="6FB54144"/>
    <w:rsid w:val="6FC04D54"/>
    <w:rsid w:val="7035052C"/>
    <w:rsid w:val="71687B5B"/>
    <w:rsid w:val="718A220C"/>
    <w:rsid w:val="726A7039"/>
    <w:rsid w:val="72802D9E"/>
    <w:rsid w:val="72A13617"/>
    <w:rsid w:val="750A73B8"/>
    <w:rsid w:val="757462EC"/>
    <w:rsid w:val="759026CC"/>
    <w:rsid w:val="76612A5C"/>
    <w:rsid w:val="76CD25E0"/>
    <w:rsid w:val="77782237"/>
    <w:rsid w:val="77900E17"/>
    <w:rsid w:val="786F12CE"/>
    <w:rsid w:val="788275D5"/>
    <w:rsid w:val="79CC69A0"/>
    <w:rsid w:val="7AB617BB"/>
    <w:rsid w:val="7BBA2C73"/>
    <w:rsid w:val="7BC93266"/>
    <w:rsid w:val="7DE11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adjustRightInd w:val="0"/>
      <w:snapToGrid w:val="0"/>
      <w:spacing w:after="120" w:afterLines="0"/>
      <w:jc w:val="left"/>
    </w:pPr>
    <w:rPr>
      <w:rFonts w:ascii="Tahoma" w:hAnsi="Tahoma" w:eastAsia="方正仿宋简体"/>
      <w:spacing w:val="-20"/>
      <w:kern w:val="0"/>
      <w:sz w:val="28"/>
      <w:szCs w:val="28"/>
    </w:rPr>
  </w:style>
  <w:style w:type="paragraph" w:styleId="3">
    <w:name w:val="Date"/>
    <w:basedOn w:val="1"/>
    <w:next w:val="1"/>
    <w:link w:val="12"/>
    <w:autoRedefine/>
    <w:qFormat/>
    <w:uiPriority w:val="0"/>
    <w:pPr>
      <w:ind w:left="100" w:leftChars="2500"/>
    </w:pPr>
  </w:style>
  <w:style w:type="paragraph" w:styleId="4">
    <w:name w:val="footer"/>
    <w:basedOn w:val="1"/>
    <w:autoRedefine/>
    <w:unhideWhenUsed/>
    <w:qFormat/>
    <w:uiPriority w:val="99"/>
    <w:pPr>
      <w:tabs>
        <w:tab w:val="center" w:pos="4153"/>
        <w:tab w:val="right" w:pos="8306"/>
      </w:tabs>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page number"/>
    <w:basedOn w:val="9"/>
    <w:autoRedefine/>
    <w:semiHidden/>
    <w:unhideWhenUsed/>
    <w:qFormat/>
    <w:uiPriority w:val="99"/>
  </w:style>
  <w:style w:type="character" w:customStyle="1" w:styleId="12">
    <w:name w:val="日期 字符"/>
    <w:basedOn w:val="9"/>
    <w:link w:val="3"/>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2635</Words>
  <Characters>2688</Characters>
  <Lines>25</Lines>
  <Paragraphs>7</Paragraphs>
  <TotalTime>6</TotalTime>
  <ScaleCrop>false</ScaleCrop>
  <LinksUpToDate>false</LinksUpToDate>
  <CharactersWithSpaces>2838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2021-03-22T02:07:00Z</dcterms:created>
  <dc:creator>admin</dc:creator>
  <cp:lastModifiedBy>№瘾ℓ</cp:lastModifiedBy>
  <cp:lastPrinted>2024-01-02T05:31:00Z</cp:lastPrinted>
  <dcterms:modified xsi:type="dcterms:W3CDTF">2024-01-15T06:24:06Z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3DF0078021F94EB798001D12A07E5650_13</vt:lpwstr>
  </property>
</Properties>
</file>