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numPr>
          <w:ilvl w:val="0"/>
          <w:numId w:val="0"/>
        </w:numPr>
        <w:shd w:val="clear" w:color="auto" w:fill="FFFFFF"/>
        <w:spacing w:before="0" w:beforeAutospacing="0" w:after="0" w:afterAutospacing="0" w:line="570" w:lineRule="atLeast"/>
        <w:ind w:firstLine="340" w:firstLineChars="200"/>
        <w:rPr>
          <w:color w:val="333333"/>
          <w:sz w:val="17"/>
          <w:szCs w:val="17"/>
        </w:rPr>
      </w:pPr>
    </w:p>
    <w:p>
      <w:pPr>
        <w:pStyle w:val="8"/>
        <w:numPr>
          <w:ilvl w:val="0"/>
          <w:numId w:val="0"/>
        </w:numPr>
        <w:shd w:val="clear" w:color="auto" w:fill="FFFFFF"/>
        <w:spacing w:before="0" w:beforeAutospacing="0" w:after="0" w:afterAutospacing="0" w:line="570" w:lineRule="atLeast"/>
        <w:ind w:firstLine="482" w:firstLineChars="200"/>
        <w:jc w:val="center"/>
        <w:rPr>
          <w:rFonts w:hint="default" w:ascii="微软雅黑" w:hAnsi="微软雅黑"/>
          <w:b/>
          <w:lang w:val="en-US" w:eastAsia="zh-CN"/>
        </w:rPr>
      </w:pPr>
      <w:r>
        <w:rPr>
          <w:rFonts w:hint="eastAsia" w:ascii="微软雅黑" w:hAnsi="微软雅黑"/>
          <w:b/>
          <w:lang w:val="en-US" w:eastAsia="zh-CN"/>
        </w:rPr>
        <w:t>2023年曲阜市妇幼保健服务处、曲阜市仁和卫生劳动服务中心公开招聘合同制工作人员进入面试人员名单</w:t>
      </w:r>
    </w:p>
    <w:p>
      <w:pPr>
        <w:pStyle w:val="8"/>
        <w:numPr>
          <w:ilvl w:val="0"/>
          <w:numId w:val="0"/>
        </w:numPr>
        <w:shd w:val="clear" w:color="auto" w:fill="FFFFFF"/>
        <w:spacing w:before="0" w:beforeAutospacing="0" w:after="0" w:afterAutospacing="0" w:line="570" w:lineRule="atLeast"/>
        <w:ind w:firstLine="482" w:firstLineChars="20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firstLine="482" w:firstLineChars="200"/>
        <w:rPr>
          <w:rFonts w:hint="eastAsia" w:ascii="微软雅黑" w:hAnsi="微软雅黑"/>
          <w:b/>
          <w:lang w:val="en-US" w:eastAsia="zh-CN"/>
        </w:rPr>
      </w:pPr>
      <w:r>
        <w:rPr>
          <w:rFonts w:hint="eastAsia" w:ascii="微软雅黑" w:hAnsi="微软雅黑"/>
          <w:b/>
          <w:lang w:val="en-US" w:eastAsia="zh-CN"/>
        </w:rPr>
        <w:t>一、曲阜市妇幼保健服务处</w:t>
      </w:r>
    </w:p>
    <w:tbl>
      <w:tblPr>
        <w:tblStyle w:val="10"/>
        <w:tblpPr w:leftFromText="180" w:rightFromText="180" w:vertAnchor="text" w:horzAnchor="page" w:tblpX="1892" w:tblpY="610"/>
        <w:tblOverlap w:val="never"/>
        <w:tblW w:w="6678" w:type="dxa"/>
        <w:tblInd w:w="0" w:type="dxa"/>
        <w:tblLayout w:type="autofit"/>
        <w:tblCellMar>
          <w:top w:w="0" w:type="dxa"/>
          <w:left w:w="108" w:type="dxa"/>
          <w:bottom w:w="0" w:type="dxa"/>
          <w:right w:w="108" w:type="dxa"/>
        </w:tblCellMar>
      </w:tblPr>
      <w:tblGrid>
        <w:gridCol w:w="1440"/>
        <w:gridCol w:w="707"/>
        <w:gridCol w:w="1558"/>
        <w:gridCol w:w="707"/>
        <w:gridCol w:w="1559"/>
        <w:gridCol w:w="707"/>
      </w:tblGrid>
      <w:tr>
        <w:tblPrEx>
          <w:tblCellMar>
            <w:top w:w="0" w:type="dxa"/>
            <w:left w:w="108" w:type="dxa"/>
            <w:bottom w:w="0" w:type="dxa"/>
            <w:right w:w="108" w:type="dxa"/>
          </w:tblCellMar>
        </w:tblPrEx>
        <w:trPr>
          <w:trHeight w:val="60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准考证号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 xml:space="preserve">笔试分数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准考证号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 xml:space="preserve">笔试分数 </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准考证号</w:t>
            </w:r>
          </w:p>
        </w:tc>
        <w:tc>
          <w:tcPr>
            <w:tcW w:w="708"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 xml:space="preserve">笔试分数 </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2024010210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69</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2024010302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75</w:t>
            </w:r>
          </w:p>
        </w:tc>
        <w:tc>
          <w:tcPr>
            <w:tcW w:w="156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2024010305</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68</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2024010209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67</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2024010299</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71</w:t>
            </w:r>
          </w:p>
        </w:tc>
        <w:tc>
          <w:tcPr>
            <w:tcW w:w="156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2024010306</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68</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2024010207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62</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2024010301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69</w:t>
            </w:r>
          </w:p>
        </w:tc>
        <w:tc>
          <w:tcPr>
            <w:tcW w:w="156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2024010318</w:t>
            </w: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65</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2024010211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61</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2024010304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67</w:t>
            </w:r>
          </w:p>
        </w:tc>
        <w:tc>
          <w:tcPr>
            <w:tcW w:w="156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2024010208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60</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2024010300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60</w:t>
            </w:r>
          </w:p>
        </w:tc>
        <w:tc>
          <w:tcPr>
            <w:tcW w:w="156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2024010212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48</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2024010303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28</w:t>
            </w:r>
          </w:p>
        </w:tc>
        <w:tc>
          <w:tcPr>
            <w:tcW w:w="1560"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p>
        </w:tc>
        <w:tc>
          <w:tcPr>
            <w:tcW w:w="70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p>
        </w:tc>
      </w:tr>
    </w:tbl>
    <w:p>
      <w:pPr>
        <w:pStyle w:val="8"/>
        <w:numPr>
          <w:ilvl w:val="0"/>
          <w:numId w:val="0"/>
        </w:numPr>
        <w:shd w:val="clear" w:color="auto" w:fill="FFFFFF"/>
        <w:spacing w:before="0" w:beforeAutospacing="0" w:after="0" w:afterAutospacing="0" w:line="570" w:lineRule="atLeast"/>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p>
    <w:p>
      <w:pPr>
        <w:pStyle w:val="8"/>
        <w:numPr>
          <w:ilvl w:val="0"/>
          <w:numId w:val="0"/>
        </w:numPr>
        <w:shd w:val="clear" w:color="auto" w:fill="FFFFFF"/>
        <w:spacing w:before="0" w:beforeAutospacing="0" w:after="0" w:afterAutospacing="0" w:line="570" w:lineRule="atLeast"/>
        <w:ind w:leftChars="0"/>
        <w:rPr>
          <w:rFonts w:hint="eastAsia" w:ascii="微软雅黑" w:hAnsi="微软雅黑"/>
          <w:b/>
          <w:lang w:val="en-US" w:eastAsia="zh-CN"/>
        </w:rPr>
      </w:pPr>
      <w:r>
        <w:rPr>
          <w:rFonts w:hint="eastAsia" w:ascii="微软雅黑" w:hAnsi="微软雅黑"/>
          <w:b/>
          <w:lang w:val="en-US" w:eastAsia="zh-CN"/>
        </w:rPr>
        <w:t>二、曲阜市仁和卫生劳动服务中心</w:t>
      </w:r>
    </w:p>
    <w:p>
      <w:pPr>
        <w:pStyle w:val="8"/>
        <w:numPr>
          <w:ilvl w:val="0"/>
          <w:numId w:val="0"/>
        </w:numPr>
        <w:shd w:val="clear" w:color="auto" w:fill="FFFFFF"/>
        <w:spacing w:before="0" w:beforeAutospacing="0" w:after="0" w:afterAutospacing="0" w:line="570" w:lineRule="atLeast"/>
        <w:ind w:leftChars="0"/>
        <w:rPr>
          <w:rFonts w:hint="default" w:ascii="微软雅黑" w:hAnsi="微软雅黑"/>
          <w:b/>
          <w:lang w:val="en-US" w:eastAsia="zh-CN"/>
        </w:rPr>
      </w:pPr>
    </w:p>
    <w:tbl>
      <w:tblPr>
        <w:tblStyle w:val="10"/>
        <w:tblW w:w="4410" w:type="dxa"/>
        <w:tblInd w:w="93" w:type="dxa"/>
        <w:tblLayout w:type="autofit"/>
        <w:tblCellMar>
          <w:top w:w="0" w:type="dxa"/>
          <w:left w:w="108" w:type="dxa"/>
          <w:bottom w:w="0" w:type="dxa"/>
          <w:right w:w="108" w:type="dxa"/>
        </w:tblCellMar>
      </w:tblPr>
      <w:tblGrid>
        <w:gridCol w:w="1440"/>
        <w:gridCol w:w="706"/>
        <w:gridCol w:w="1558"/>
        <w:gridCol w:w="706"/>
      </w:tblGrid>
      <w:tr>
        <w:tblPrEx>
          <w:tblCellMar>
            <w:top w:w="0" w:type="dxa"/>
            <w:left w:w="108" w:type="dxa"/>
            <w:bottom w:w="0" w:type="dxa"/>
            <w:right w:w="108" w:type="dxa"/>
          </w:tblCellMar>
        </w:tblPrEx>
        <w:trPr>
          <w:trHeight w:val="600"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准考证号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 xml:space="preserve">笔试分数 </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准考证号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cs="Arial Unicode MS" w:asciiTheme="minorEastAsia" w:hAnsiTheme="minorEastAsia"/>
                <w:color w:val="000000"/>
                <w:kern w:val="0"/>
                <w:sz w:val="20"/>
                <w:szCs w:val="20"/>
              </w:rPr>
            </w:pPr>
            <w:r>
              <w:rPr>
                <w:rFonts w:hint="eastAsia" w:cs="Arial Unicode MS" w:asciiTheme="minorEastAsia" w:hAnsiTheme="minorEastAsia"/>
                <w:color w:val="000000"/>
                <w:kern w:val="0"/>
                <w:sz w:val="20"/>
                <w:szCs w:val="20"/>
              </w:rPr>
              <w:t xml:space="preserve">笔试分数 </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default"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2024010082</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73</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2024010253</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76</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2024010096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70</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cs="Arial Unicode MS" w:asciiTheme="minorEastAsia" w:hAnsiTheme="minorEastAsia"/>
                <w:color w:val="000000"/>
                <w:kern w:val="0"/>
                <w:sz w:val="20"/>
                <w:szCs w:val="20"/>
              </w:rPr>
            </w:pPr>
            <w:r>
              <w:rPr>
                <w:rFonts w:hint="eastAsia" w:ascii="等线" w:hAnsi="等线" w:eastAsia="等线" w:cs="等线"/>
                <w:i w:val="0"/>
                <w:iCs w:val="0"/>
                <w:color w:val="000000"/>
                <w:kern w:val="0"/>
                <w:sz w:val="22"/>
                <w:szCs w:val="22"/>
                <w:u w:val="none"/>
                <w:lang w:val="en-US" w:eastAsia="zh-CN" w:bidi="ar"/>
              </w:rPr>
              <w:t>2024010261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cs="Arial Unicode MS" w:asciiTheme="minorEastAsia" w:hAnsiTheme="minorEastAsia"/>
                <w:color w:val="000000"/>
                <w:kern w:val="0"/>
                <w:sz w:val="20"/>
                <w:szCs w:val="20"/>
              </w:rPr>
            </w:pPr>
            <w:r>
              <w:rPr>
                <w:rFonts w:hint="default" w:ascii="Arial" w:hAnsi="Arial" w:eastAsia="等线" w:cs="Arial"/>
                <w:i w:val="0"/>
                <w:iCs w:val="0"/>
                <w:color w:val="000000"/>
                <w:kern w:val="0"/>
                <w:sz w:val="24"/>
                <w:szCs w:val="24"/>
                <w:u w:val="none"/>
                <w:lang w:val="en-US" w:eastAsia="zh-CN" w:bidi="ar"/>
              </w:rPr>
              <w:t>74</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2024010084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66</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2024010256</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50</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2024010085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63</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2024010254</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48</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2024010090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63</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2024010255</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47</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2024010097</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59</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r>
              <w:rPr>
                <w:rFonts w:hint="eastAsia" w:ascii="等线" w:hAnsi="等线" w:eastAsia="等线" w:cs="等线"/>
                <w:i w:val="0"/>
                <w:iCs w:val="0"/>
                <w:color w:val="000000"/>
                <w:kern w:val="0"/>
                <w:sz w:val="22"/>
                <w:szCs w:val="22"/>
                <w:u w:val="none"/>
                <w:lang w:val="en-US" w:eastAsia="zh-CN" w:bidi="ar"/>
              </w:rPr>
              <w:t>2024010250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44</w:t>
            </w: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2024010088</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58</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2024010080</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57</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r>
              <w:rPr>
                <w:rFonts w:hint="eastAsia" w:ascii="等线" w:hAnsi="等线" w:eastAsia="等线" w:cs="等线"/>
                <w:i w:val="0"/>
                <w:iCs w:val="0"/>
                <w:color w:val="000000"/>
                <w:kern w:val="0"/>
                <w:sz w:val="22"/>
                <w:szCs w:val="22"/>
                <w:u w:val="none"/>
                <w:lang w:val="en-US" w:eastAsia="zh-CN" w:bidi="ar"/>
              </w:rPr>
              <w:t>2024010091</w:t>
            </w: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r>
              <w:rPr>
                <w:rFonts w:hint="default" w:ascii="Arial" w:hAnsi="Arial" w:eastAsia="等线" w:cs="Arial"/>
                <w:i w:val="0"/>
                <w:iCs w:val="0"/>
                <w:color w:val="000000"/>
                <w:kern w:val="0"/>
                <w:sz w:val="24"/>
                <w:szCs w:val="24"/>
                <w:u w:val="none"/>
                <w:lang w:val="en-US" w:eastAsia="zh-CN" w:bidi="ar"/>
              </w:rPr>
              <w:t>57</w:t>
            </w: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p>
        </w:tc>
      </w:tr>
      <w:tr>
        <w:tblPrEx>
          <w:tblCellMar>
            <w:top w:w="0" w:type="dxa"/>
            <w:left w:w="108" w:type="dxa"/>
            <w:bottom w:w="0" w:type="dxa"/>
            <w:right w:w="108" w:type="dxa"/>
          </w:tblCellMar>
        </w:tblPrEx>
        <w:trPr>
          <w:trHeight w:val="315" w:hRule="atLeast"/>
        </w:trPr>
        <w:tc>
          <w:tcPr>
            <w:tcW w:w="1433"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hint="eastAsia" w:ascii="等线" w:hAnsi="等线" w:eastAsia="等线" w:cs="等线"/>
                <w:i w:val="0"/>
                <w:iCs w:val="0"/>
                <w:color w:val="000000"/>
                <w:kern w:val="0"/>
                <w:sz w:val="22"/>
                <w:szCs w:val="22"/>
                <w:u w:val="none"/>
                <w:lang w:val="en-US" w:eastAsia="zh-CN" w:bidi="ar"/>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cs="Arial Unicode MS" w:asciiTheme="minorEastAsia" w:hAnsiTheme="minorEastAsia"/>
                <w:color w:val="000000"/>
                <w:kern w:val="0"/>
                <w:sz w:val="20"/>
                <w:szCs w:val="20"/>
                <w:lang w:val="en-US" w:eastAsia="zh-CN"/>
              </w:rPr>
            </w:pPr>
          </w:p>
        </w:tc>
        <w:tc>
          <w:tcPr>
            <w:tcW w:w="1559" w:type="dxa"/>
            <w:tcBorders>
              <w:top w:val="single" w:color="auto" w:sz="4" w:space="0"/>
              <w:left w:val="nil"/>
              <w:bottom w:val="single" w:color="auto" w:sz="4" w:space="0"/>
              <w:right w:val="single" w:color="auto" w:sz="4" w:space="0"/>
            </w:tcBorders>
            <w:shd w:val="clear" w:color="auto" w:fill="auto"/>
            <w:vAlign w:val="bottom"/>
          </w:tcPr>
          <w:p>
            <w:pPr>
              <w:keepNext w:val="0"/>
              <w:keepLines w:val="0"/>
              <w:widowControl/>
              <w:suppressLineNumbers w:val="0"/>
              <w:jc w:val="right"/>
              <w:textAlignment w:val="bottom"/>
              <w:rPr>
                <w:rFonts w:ascii="等线" w:hAnsi="等线" w:eastAsia="等线" w:cs="等线"/>
                <w:i w:val="0"/>
                <w:iCs w:val="0"/>
                <w:color w:val="000000"/>
                <w:kern w:val="2"/>
                <w:sz w:val="22"/>
                <w:szCs w:val="22"/>
                <w:u w:val="none"/>
                <w:lang w:val="en-US" w:eastAsia="zh-CN" w:bidi="ar-SA"/>
              </w:rPr>
            </w:pPr>
          </w:p>
        </w:tc>
        <w:tc>
          <w:tcPr>
            <w:tcW w:w="7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cs="Arial Unicode MS" w:asciiTheme="minorEastAsia" w:hAnsiTheme="minorEastAsia" w:eastAsiaTheme="minorEastAsia"/>
                <w:color w:val="000000"/>
                <w:kern w:val="0"/>
                <w:sz w:val="20"/>
                <w:szCs w:val="20"/>
                <w:lang w:val="en-US" w:eastAsia="zh-CN"/>
              </w:rPr>
            </w:pPr>
          </w:p>
        </w:tc>
      </w:tr>
    </w:tbl>
    <w:p>
      <w:pPr>
        <w:pStyle w:val="8"/>
        <w:shd w:val="clear" w:color="auto" w:fill="FFFFFF"/>
        <w:spacing w:before="0" w:beforeAutospacing="0" w:after="0" w:afterAutospacing="0" w:line="570" w:lineRule="atLeast"/>
        <w:ind w:left="360"/>
        <w:rPr>
          <w:rFonts w:hint="eastAsia" w:ascii="微软雅黑" w:hAnsi="微软雅黑"/>
          <w:color w:val="333333"/>
          <w:lang w:val="en-US" w:eastAsia="zh-CN"/>
        </w:rPr>
      </w:pPr>
      <w:r>
        <w:rPr>
          <w:rFonts w:hint="eastAsia" w:ascii="微软雅黑" w:hAnsi="微软雅黑"/>
          <w:color w:val="333333"/>
        </w:rPr>
        <w:t xml:space="preserve">                               </w:t>
      </w:r>
      <w:r>
        <w:rPr>
          <w:rFonts w:hint="eastAsia" w:ascii="微软雅黑" w:hAnsi="微软雅黑"/>
          <w:color w:val="333333"/>
          <w:lang w:val="en-US" w:eastAsia="zh-CN"/>
        </w:rPr>
        <w:t xml:space="preserve">      </w:t>
      </w:r>
    </w:p>
    <w:p>
      <w:pPr>
        <w:pStyle w:val="8"/>
        <w:shd w:val="clear" w:color="auto" w:fill="FFFFFF"/>
        <w:spacing w:before="0" w:beforeAutospacing="0" w:after="0" w:afterAutospacing="0" w:line="570" w:lineRule="atLeast"/>
        <w:ind w:left="360" w:firstLine="4560" w:firstLineChars="1900"/>
        <w:rPr>
          <w:rFonts w:hint="eastAsia" w:ascii="微软雅黑" w:hAnsi="微软雅黑"/>
          <w:color w:val="333333"/>
        </w:rPr>
      </w:pPr>
      <w:r>
        <w:rPr>
          <w:rFonts w:hint="eastAsia" w:ascii="微软雅黑" w:hAnsi="微软雅黑"/>
          <w:color w:val="333333"/>
          <w:lang w:val="en-US" w:eastAsia="zh-CN"/>
        </w:rPr>
        <w:t xml:space="preserve"> </w:t>
      </w:r>
      <w:r>
        <w:rPr>
          <w:rFonts w:hint="eastAsia" w:ascii="微软雅黑" w:hAnsi="微软雅黑"/>
          <w:color w:val="333333"/>
        </w:rPr>
        <w:t xml:space="preserve">山东春宇人力资源有限公司 </w:t>
      </w:r>
    </w:p>
    <w:p>
      <w:pPr>
        <w:widowControl/>
        <w:spacing w:before="151" w:after="432"/>
        <w:ind w:right="480"/>
        <w:jc w:val="center"/>
        <w:rPr>
          <w:rFonts w:ascii="微软雅黑" w:hAnsi="微软雅黑"/>
          <w:color w:val="333333"/>
        </w:rPr>
      </w:pPr>
      <w:r>
        <w:rPr>
          <w:rFonts w:hint="eastAsia" w:ascii="宋体" w:hAnsi="宋体" w:eastAsia="宋体" w:cs="宋体"/>
          <w:kern w:val="0"/>
          <w:sz w:val="24"/>
          <w:szCs w:val="24"/>
        </w:rPr>
        <w:t xml:space="preserve">                                           </w:t>
      </w:r>
      <w:r>
        <w:rPr>
          <w:rFonts w:ascii="宋体" w:hAnsi="宋体" w:eastAsia="宋体" w:cs="宋体"/>
          <w:kern w:val="0"/>
          <w:sz w:val="24"/>
          <w:szCs w:val="24"/>
        </w:rPr>
        <w:t>20</w:t>
      </w: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4</w:t>
      </w:r>
      <w:bookmarkStart w:id="0" w:name="_GoBack"/>
      <w:bookmarkEnd w:id="0"/>
      <w:r>
        <w:rPr>
          <w:rFonts w:ascii="宋体" w:hAnsi="宋体" w:eastAsia="宋体" w:cs="宋体"/>
          <w:kern w:val="0"/>
          <w:sz w:val="24"/>
          <w:szCs w:val="24"/>
        </w:rPr>
        <w:t>年</w:t>
      </w:r>
      <w:r>
        <w:rPr>
          <w:rFonts w:hint="eastAsia" w:ascii="宋体" w:hAnsi="宋体" w:eastAsia="宋体" w:cs="宋体"/>
          <w:kern w:val="0"/>
          <w:sz w:val="24"/>
          <w:szCs w:val="24"/>
        </w:rPr>
        <w:t>1</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16</w:t>
      </w:r>
      <w:r>
        <w:rPr>
          <w:rFonts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1M2JiNThlYzg1M2IyNTY3YjgxZDI5YmY3NmFlZjcifQ=="/>
  </w:docVars>
  <w:rsids>
    <w:rsidRoot w:val="001F1F36"/>
    <w:rsid w:val="00001C4D"/>
    <w:rsid w:val="00005BA0"/>
    <w:rsid w:val="000247C5"/>
    <w:rsid w:val="00036756"/>
    <w:rsid w:val="00052B44"/>
    <w:rsid w:val="00055EAA"/>
    <w:rsid w:val="00070B69"/>
    <w:rsid w:val="00076002"/>
    <w:rsid w:val="000B6AA3"/>
    <w:rsid w:val="001548AB"/>
    <w:rsid w:val="0015589F"/>
    <w:rsid w:val="00182E82"/>
    <w:rsid w:val="001A297C"/>
    <w:rsid w:val="001A3D05"/>
    <w:rsid w:val="001B410F"/>
    <w:rsid w:val="001C6AD5"/>
    <w:rsid w:val="001F1F36"/>
    <w:rsid w:val="002472B1"/>
    <w:rsid w:val="00275B4F"/>
    <w:rsid w:val="002808E6"/>
    <w:rsid w:val="00282C92"/>
    <w:rsid w:val="002B4547"/>
    <w:rsid w:val="002E576B"/>
    <w:rsid w:val="00300324"/>
    <w:rsid w:val="00315A24"/>
    <w:rsid w:val="003453D5"/>
    <w:rsid w:val="0036102A"/>
    <w:rsid w:val="00362F6A"/>
    <w:rsid w:val="0037020C"/>
    <w:rsid w:val="00384B37"/>
    <w:rsid w:val="003D01DC"/>
    <w:rsid w:val="003D425B"/>
    <w:rsid w:val="003D7C8F"/>
    <w:rsid w:val="003F5736"/>
    <w:rsid w:val="003F7745"/>
    <w:rsid w:val="004222CC"/>
    <w:rsid w:val="0043328E"/>
    <w:rsid w:val="0044352F"/>
    <w:rsid w:val="00444B62"/>
    <w:rsid w:val="00455031"/>
    <w:rsid w:val="004571AA"/>
    <w:rsid w:val="00461288"/>
    <w:rsid w:val="00485B23"/>
    <w:rsid w:val="00494E4C"/>
    <w:rsid w:val="004B3059"/>
    <w:rsid w:val="004C45C4"/>
    <w:rsid w:val="004E376A"/>
    <w:rsid w:val="004E669D"/>
    <w:rsid w:val="0054255B"/>
    <w:rsid w:val="00546EAC"/>
    <w:rsid w:val="005656F1"/>
    <w:rsid w:val="00572CF3"/>
    <w:rsid w:val="005853CF"/>
    <w:rsid w:val="00592711"/>
    <w:rsid w:val="005A66A4"/>
    <w:rsid w:val="005C6992"/>
    <w:rsid w:val="00613D84"/>
    <w:rsid w:val="006148B4"/>
    <w:rsid w:val="00635432"/>
    <w:rsid w:val="00681F71"/>
    <w:rsid w:val="00686918"/>
    <w:rsid w:val="00697E1D"/>
    <w:rsid w:val="006B27FB"/>
    <w:rsid w:val="006C390B"/>
    <w:rsid w:val="00705528"/>
    <w:rsid w:val="00705FB1"/>
    <w:rsid w:val="007211D9"/>
    <w:rsid w:val="00755E11"/>
    <w:rsid w:val="00757A50"/>
    <w:rsid w:val="007655EC"/>
    <w:rsid w:val="00777ADF"/>
    <w:rsid w:val="007A2523"/>
    <w:rsid w:val="007A2C28"/>
    <w:rsid w:val="007E7CE1"/>
    <w:rsid w:val="00816BB8"/>
    <w:rsid w:val="00826AD7"/>
    <w:rsid w:val="00840B3A"/>
    <w:rsid w:val="00845054"/>
    <w:rsid w:val="008671CD"/>
    <w:rsid w:val="00880169"/>
    <w:rsid w:val="00885B79"/>
    <w:rsid w:val="008952E0"/>
    <w:rsid w:val="008C1B97"/>
    <w:rsid w:val="008D4126"/>
    <w:rsid w:val="008D48E6"/>
    <w:rsid w:val="008E47C2"/>
    <w:rsid w:val="009041A4"/>
    <w:rsid w:val="0093474F"/>
    <w:rsid w:val="0096244A"/>
    <w:rsid w:val="00991918"/>
    <w:rsid w:val="009A10A9"/>
    <w:rsid w:val="009C53BB"/>
    <w:rsid w:val="009C755E"/>
    <w:rsid w:val="00A4072B"/>
    <w:rsid w:val="00A84780"/>
    <w:rsid w:val="00A948C0"/>
    <w:rsid w:val="00AC4030"/>
    <w:rsid w:val="00AF617A"/>
    <w:rsid w:val="00B05CD3"/>
    <w:rsid w:val="00B06C7C"/>
    <w:rsid w:val="00B1228C"/>
    <w:rsid w:val="00B51995"/>
    <w:rsid w:val="00BC6088"/>
    <w:rsid w:val="00BE0C6A"/>
    <w:rsid w:val="00BE0C7A"/>
    <w:rsid w:val="00C05339"/>
    <w:rsid w:val="00C34524"/>
    <w:rsid w:val="00C66146"/>
    <w:rsid w:val="00C748C0"/>
    <w:rsid w:val="00C8643D"/>
    <w:rsid w:val="00C9043E"/>
    <w:rsid w:val="00CD6EC6"/>
    <w:rsid w:val="00CE19AE"/>
    <w:rsid w:val="00CE3A27"/>
    <w:rsid w:val="00D10782"/>
    <w:rsid w:val="00D448FF"/>
    <w:rsid w:val="00D57076"/>
    <w:rsid w:val="00D571A2"/>
    <w:rsid w:val="00D774FF"/>
    <w:rsid w:val="00D77E07"/>
    <w:rsid w:val="00D92F2B"/>
    <w:rsid w:val="00DA0118"/>
    <w:rsid w:val="00DA6ABD"/>
    <w:rsid w:val="00DC3D03"/>
    <w:rsid w:val="00DC7562"/>
    <w:rsid w:val="00DD2F46"/>
    <w:rsid w:val="00DD3539"/>
    <w:rsid w:val="00DD459E"/>
    <w:rsid w:val="00E13695"/>
    <w:rsid w:val="00E16F56"/>
    <w:rsid w:val="00E70656"/>
    <w:rsid w:val="00EB6971"/>
    <w:rsid w:val="00EC01A2"/>
    <w:rsid w:val="00EC53B4"/>
    <w:rsid w:val="00EC7E37"/>
    <w:rsid w:val="00EF096D"/>
    <w:rsid w:val="00EF31E1"/>
    <w:rsid w:val="00F04A80"/>
    <w:rsid w:val="00F363A0"/>
    <w:rsid w:val="00F76278"/>
    <w:rsid w:val="00F81C9A"/>
    <w:rsid w:val="00F93606"/>
    <w:rsid w:val="00F95225"/>
    <w:rsid w:val="00FF0483"/>
    <w:rsid w:val="01ED3BB7"/>
    <w:rsid w:val="020E6C24"/>
    <w:rsid w:val="03A27072"/>
    <w:rsid w:val="05BB4AA6"/>
    <w:rsid w:val="09542EBF"/>
    <w:rsid w:val="09CC5188"/>
    <w:rsid w:val="0A03446D"/>
    <w:rsid w:val="0A3F359A"/>
    <w:rsid w:val="0E111AA4"/>
    <w:rsid w:val="0E124C7E"/>
    <w:rsid w:val="0E697FB9"/>
    <w:rsid w:val="0F9C6EF5"/>
    <w:rsid w:val="1170203B"/>
    <w:rsid w:val="122C4654"/>
    <w:rsid w:val="159E0659"/>
    <w:rsid w:val="18340E4D"/>
    <w:rsid w:val="1CB11B06"/>
    <w:rsid w:val="1DC63FCB"/>
    <w:rsid w:val="1FD20711"/>
    <w:rsid w:val="227B299A"/>
    <w:rsid w:val="254554E2"/>
    <w:rsid w:val="258A5EE4"/>
    <w:rsid w:val="25F767DC"/>
    <w:rsid w:val="27135897"/>
    <w:rsid w:val="285A3E36"/>
    <w:rsid w:val="295B3526"/>
    <w:rsid w:val="2C181497"/>
    <w:rsid w:val="2C5129BE"/>
    <w:rsid w:val="2DBD655D"/>
    <w:rsid w:val="310F3573"/>
    <w:rsid w:val="319C292D"/>
    <w:rsid w:val="32FC18D5"/>
    <w:rsid w:val="348C6C89"/>
    <w:rsid w:val="3AE96BE3"/>
    <w:rsid w:val="3BDF1D94"/>
    <w:rsid w:val="3C3A2EE4"/>
    <w:rsid w:val="3C7A478B"/>
    <w:rsid w:val="3F3E1078"/>
    <w:rsid w:val="40A651D5"/>
    <w:rsid w:val="46C17EF0"/>
    <w:rsid w:val="46EC56ED"/>
    <w:rsid w:val="48496F13"/>
    <w:rsid w:val="49F96DC8"/>
    <w:rsid w:val="4AA03036"/>
    <w:rsid w:val="4AFD3FE5"/>
    <w:rsid w:val="4D203FBB"/>
    <w:rsid w:val="4D297313"/>
    <w:rsid w:val="4E21623C"/>
    <w:rsid w:val="4EE41539"/>
    <w:rsid w:val="508A631B"/>
    <w:rsid w:val="52595FA5"/>
    <w:rsid w:val="535E75EB"/>
    <w:rsid w:val="53915C12"/>
    <w:rsid w:val="56A95E85"/>
    <w:rsid w:val="571C59DD"/>
    <w:rsid w:val="5B7D20B4"/>
    <w:rsid w:val="5ECC3FA2"/>
    <w:rsid w:val="5F17346F"/>
    <w:rsid w:val="61783D00"/>
    <w:rsid w:val="61E0223F"/>
    <w:rsid w:val="622B2AE1"/>
    <w:rsid w:val="623B5D95"/>
    <w:rsid w:val="62892468"/>
    <w:rsid w:val="62C27B96"/>
    <w:rsid w:val="63D77671"/>
    <w:rsid w:val="65B55790"/>
    <w:rsid w:val="67F3434E"/>
    <w:rsid w:val="68294213"/>
    <w:rsid w:val="68873A20"/>
    <w:rsid w:val="6A372C18"/>
    <w:rsid w:val="6B480E55"/>
    <w:rsid w:val="6C635F46"/>
    <w:rsid w:val="6C7F08A6"/>
    <w:rsid w:val="6CBE13CE"/>
    <w:rsid w:val="6F60051B"/>
    <w:rsid w:val="6FA93674"/>
    <w:rsid w:val="70AB3A18"/>
    <w:rsid w:val="71385C4A"/>
    <w:rsid w:val="71FC5C3F"/>
    <w:rsid w:val="724F2AC9"/>
    <w:rsid w:val="74AF411A"/>
    <w:rsid w:val="79392906"/>
    <w:rsid w:val="7AAD420C"/>
    <w:rsid w:val="7B267E29"/>
    <w:rsid w:val="7C634412"/>
    <w:rsid w:val="7E774C3E"/>
    <w:rsid w:val="7F684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Date"/>
    <w:basedOn w:val="1"/>
    <w:next w:val="1"/>
    <w:link w:val="20"/>
    <w:autoRedefine/>
    <w:semiHidden/>
    <w:unhideWhenUsed/>
    <w:qFormat/>
    <w:uiPriority w:val="99"/>
    <w:pPr>
      <w:ind w:left="100" w:leftChars="2500"/>
    </w:pPr>
  </w:style>
  <w:style w:type="paragraph" w:styleId="5">
    <w:name w:val="Balloon Text"/>
    <w:basedOn w:val="1"/>
    <w:link w:val="15"/>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19"/>
    <w:autoRedefine/>
    <w:semiHidden/>
    <w:unhideWhenUsed/>
    <w:qFormat/>
    <w:uiPriority w:val="99"/>
    <w:rPr>
      <w:b/>
      <w:bCs/>
    </w:rPr>
  </w:style>
  <w:style w:type="character" w:styleId="12">
    <w:name w:val="Strong"/>
    <w:basedOn w:val="11"/>
    <w:autoRedefine/>
    <w:qFormat/>
    <w:uiPriority w:val="22"/>
    <w:rPr>
      <w:b/>
      <w:bCs/>
    </w:rPr>
  </w:style>
  <w:style w:type="character" w:styleId="13">
    <w:name w:val="Hyperlink"/>
    <w:basedOn w:val="11"/>
    <w:autoRedefine/>
    <w:semiHidden/>
    <w:unhideWhenUsed/>
    <w:qFormat/>
    <w:uiPriority w:val="99"/>
    <w:rPr>
      <w:color w:val="0000FF"/>
      <w:u w:val="single"/>
    </w:rPr>
  </w:style>
  <w:style w:type="character" w:styleId="14">
    <w:name w:val="annotation reference"/>
    <w:basedOn w:val="11"/>
    <w:autoRedefine/>
    <w:semiHidden/>
    <w:unhideWhenUsed/>
    <w:qFormat/>
    <w:uiPriority w:val="99"/>
    <w:rPr>
      <w:sz w:val="21"/>
      <w:szCs w:val="21"/>
    </w:rPr>
  </w:style>
  <w:style w:type="character" w:customStyle="1" w:styleId="15">
    <w:name w:val="批注框文本 Char"/>
    <w:basedOn w:val="11"/>
    <w:link w:val="5"/>
    <w:autoRedefine/>
    <w:semiHidden/>
    <w:qFormat/>
    <w:uiPriority w:val="99"/>
    <w:rPr>
      <w:sz w:val="18"/>
      <w:szCs w:val="18"/>
    </w:rPr>
  </w:style>
  <w:style w:type="character" w:customStyle="1" w:styleId="16">
    <w:name w:val="页眉 Char"/>
    <w:basedOn w:val="11"/>
    <w:link w:val="7"/>
    <w:autoRedefine/>
    <w:qFormat/>
    <w:uiPriority w:val="99"/>
    <w:rPr>
      <w:sz w:val="18"/>
      <w:szCs w:val="18"/>
    </w:rPr>
  </w:style>
  <w:style w:type="character" w:customStyle="1" w:styleId="17">
    <w:name w:val="页脚 Char"/>
    <w:basedOn w:val="11"/>
    <w:link w:val="6"/>
    <w:autoRedefine/>
    <w:qFormat/>
    <w:uiPriority w:val="99"/>
    <w:rPr>
      <w:sz w:val="18"/>
      <w:szCs w:val="18"/>
    </w:rPr>
  </w:style>
  <w:style w:type="character" w:customStyle="1" w:styleId="18">
    <w:name w:val="批注文字 Char"/>
    <w:basedOn w:val="11"/>
    <w:link w:val="3"/>
    <w:autoRedefine/>
    <w:semiHidden/>
    <w:qFormat/>
    <w:uiPriority w:val="99"/>
  </w:style>
  <w:style w:type="character" w:customStyle="1" w:styleId="19">
    <w:name w:val="批注主题 Char"/>
    <w:basedOn w:val="18"/>
    <w:link w:val="9"/>
    <w:autoRedefine/>
    <w:semiHidden/>
    <w:qFormat/>
    <w:uiPriority w:val="99"/>
    <w:rPr>
      <w:b/>
      <w:bCs/>
    </w:rPr>
  </w:style>
  <w:style w:type="character" w:customStyle="1" w:styleId="20">
    <w:name w:val="日期 Char"/>
    <w:basedOn w:val="11"/>
    <w:link w:val="4"/>
    <w:autoRedefine/>
    <w:semiHidden/>
    <w:qFormat/>
    <w:uiPriority w:val="99"/>
  </w:style>
  <w:style w:type="character" w:customStyle="1" w:styleId="21">
    <w:name w:val="标题 1 Char"/>
    <w:basedOn w:val="11"/>
    <w:link w:val="2"/>
    <w:autoRedefine/>
    <w:qFormat/>
    <w:uiPriority w:val="9"/>
    <w:rPr>
      <w:rFonts w:ascii="宋体" w:hAnsi="宋体" w:cs="宋体"/>
      <w:b/>
      <w:bCs/>
      <w:kern w:val="36"/>
      <w:sz w:val="48"/>
      <w:szCs w:val="48"/>
    </w:rPr>
  </w:style>
  <w:style w:type="character" w:customStyle="1" w:styleId="22">
    <w:name w:val="time"/>
    <w:basedOn w:val="11"/>
    <w:autoRedefine/>
    <w:qFormat/>
    <w:uiPriority w:val="0"/>
  </w:style>
  <w:style w:type="paragraph" w:customStyle="1" w:styleId="23">
    <w:name w:val="ql-align-justify"/>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4">
    <w:name w:val="ql-align-righ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044BB-B99F-4E0F-A3D3-FB0D3588B75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530</Words>
  <Characters>3027</Characters>
  <Lines>25</Lines>
  <Paragraphs>7</Paragraphs>
  <TotalTime>5</TotalTime>
  <ScaleCrop>false</ScaleCrop>
  <LinksUpToDate>false</LinksUpToDate>
  <CharactersWithSpaces>3550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2020-11-10T01:12:00Z</dcterms:created>
  <dc:creator>微软用户</dc:creator>
  <cp:lastModifiedBy>何慧</cp:lastModifiedBy>
  <cp:lastPrinted>2021-12-12T02:20:00Z</cp:lastPrinted>
  <dcterms:modified xsi:type="dcterms:W3CDTF">2024-01-16T06:51:08Z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63123D33D3F440D8AE82965905669965_13</vt:lpwstr>
  </property>
</Properties>
</file>