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未落实工作单位证明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2023年栖霞市事业单位（卫生类）高层次人才和急需紧缺专业公开招聘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医院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职位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本人承诺自    年  月至今处于无业状态，未签订劳动合同、没有工作单位。如有造假，本人自愿放弃本次应聘资格并承担相应后果。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16DA3202"/>
    <w:rsid w:val="23BC28AE"/>
    <w:rsid w:val="287C0535"/>
    <w:rsid w:val="441135F0"/>
    <w:rsid w:val="5A0A4FF2"/>
    <w:rsid w:val="5D323FC2"/>
    <w:rsid w:val="66A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93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dcterms:modified xsi:type="dcterms:W3CDTF">2023-06-13T08:02:31Z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0F6D5C5828D54815B1C943AFFFD58257_11</vt:lpwstr>
  </property>
</Properties>
</file>