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5" w:rsidRPr="00520F94" w:rsidRDefault="00520F94" w:rsidP="00520F94">
      <w:pPr>
        <w:jc w:val="center"/>
        <w:rPr>
          <w:rFonts w:asciiTheme="minorEastAsia" w:eastAsiaTheme="minorEastAsia" w:hAnsiTheme="minorEastAsia" w:hint="eastAsia"/>
          <w:bCs/>
          <w:sz w:val="36"/>
          <w:szCs w:val="36"/>
        </w:rPr>
      </w:pPr>
      <w:r w:rsidRPr="00520F94">
        <w:rPr>
          <w:rFonts w:asciiTheme="minorEastAsia" w:eastAsiaTheme="minorEastAsia" w:hAnsiTheme="minorEastAsia" w:hint="eastAsia"/>
          <w:bCs/>
          <w:sz w:val="36"/>
          <w:szCs w:val="36"/>
        </w:rPr>
        <w:t>2024年事业单位录用体检注意事项</w:t>
      </w:r>
    </w:p>
    <w:p w:rsidR="007D6BA5" w:rsidRPr="007D6BA5" w:rsidRDefault="007D6BA5" w:rsidP="007D6BA5">
      <w:pPr>
        <w:pStyle w:val="aa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考生体检前三日保持正常饮食，不吃过于油腻、高蛋白食品，不要饮酒，晚上应早休息，避免疲劳。检查前一天晚8时后不再进食（可饮水），避免剧烈运动，保持充足睡眠，检查当日早晨禁食、可少量饮开水。</w:t>
      </w:r>
    </w:p>
    <w:p w:rsidR="007D6BA5" w:rsidRPr="007D6BA5" w:rsidRDefault="007D6BA5" w:rsidP="007D6BA5">
      <w:pPr>
        <w:pStyle w:val="aa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体检时间：2024年1月23日星期二</w:t>
      </w:r>
    </w:p>
    <w:p w:rsidR="007D6BA5" w:rsidRDefault="007D6BA5" w:rsidP="007D6BA5">
      <w:pPr>
        <w:ind w:firstLineChars="150" w:firstLine="45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>上午</w:t>
      </w: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8:00-12:00，抽血项目需要在上午11:00前完成。</w:t>
      </w:r>
    </w:p>
    <w:p w:rsidR="007D6BA5" w:rsidRPr="007D6BA5" w:rsidRDefault="007D6BA5" w:rsidP="007D6BA5">
      <w:pPr>
        <w:ind w:firstLineChars="150" w:firstLine="45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Cs/>
          <w:sz w:val="30"/>
          <w:szCs w:val="30"/>
        </w:rPr>
        <w:t>体检地址:海南西部中心医院门诊3楼健康体检科</w:t>
      </w:r>
    </w:p>
    <w:p w:rsidR="007D6BA5" w:rsidRPr="007D6BA5" w:rsidRDefault="007D6BA5" w:rsidP="007D6BA5">
      <w:pPr>
        <w:pStyle w:val="aa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用人单位核实身份信息。</w:t>
      </w:r>
    </w:p>
    <w:p w:rsidR="007D6BA5" w:rsidRPr="007D6BA5" w:rsidRDefault="007D6BA5" w:rsidP="007D6BA5">
      <w:pPr>
        <w:ind w:firstLineChars="150" w:firstLine="45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手机上缴用人单位工作人员。体检后再领取。</w:t>
      </w:r>
    </w:p>
    <w:p w:rsidR="007D6BA5" w:rsidRPr="007D6BA5" w:rsidRDefault="007D6BA5" w:rsidP="007D6BA5">
      <w:pPr>
        <w:pStyle w:val="aa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医院发放表格编号。考生自费:</w:t>
      </w:r>
    </w:p>
    <w:p w:rsidR="007D6BA5" w:rsidRPr="007D6BA5" w:rsidRDefault="007D6BA5" w:rsidP="007D6BA5">
      <w:pPr>
        <w:ind w:firstLineChars="150" w:firstLine="45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男性:437.38元，女性450.88</w:t>
      </w:r>
    </w:p>
    <w:p w:rsidR="007D6BA5" w:rsidRDefault="007D6BA5" w:rsidP="007D6BA5">
      <w:pPr>
        <w:ind w:leftChars="213" w:left="447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考生体检全程按编号体检，不能透露或暗示身份信息给医务人员。</w:t>
      </w:r>
    </w:p>
    <w:p w:rsidR="007D6BA5" w:rsidRPr="007D6BA5" w:rsidRDefault="007D6BA5" w:rsidP="007D6BA5">
      <w:pPr>
        <w:pStyle w:val="aa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考生怀孕、月经期等可告诉医院人员。延后做胸片及尿液检查</w:t>
      </w:r>
    </w:p>
    <w:p w:rsidR="007D6BA5" w:rsidRPr="007D6BA5" w:rsidRDefault="007D6BA5" w:rsidP="007D6BA5">
      <w:pPr>
        <w:pStyle w:val="aa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体检项目:身高体重血压、内科、外科、耳鼻喉科、眼科、口腔科、妇科（女）、心电图、胸片、腹部彩超、血常规、肝功能、肾功能、空腹血糖、艾滋病病毒抗体（抗HIV）、梅毒血清特异性抗体（TPHA）、尿常规。</w:t>
      </w:r>
    </w:p>
    <w:p w:rsidR="007D6BA5" w:rsidRDefault="007D6BA5" w:rsidP="00BF13B6">
      <w:pPr>
        <w:jc w:val="righ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p w:rsidR="00570648" w:rsidRDefault="00570648" w:rsidP="00BF13B6">
      <w:pPr>
        <w:jc w:val="righ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p w:rsidR="00570648" w:rsidRPr="00570648" w:rsidRDefault="00570648" w:rsidP="00570648">
      <w:pPr>
        <w:pStyle w:val="aa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tbl>
      <w:tblPr>
        <w:tblW w:w="8960" w:type="dxa"/>
        <w:tblInd w:w="93" w:type="dxa"/>
        <w:tblLook w:val="04A0"/>
      </w:tblPr>
      <w:tblGrid>
        <w:gridCol w:w="2320"/>
        <w:gridCol w:w="740"/>
        <w:gridCol w:w="1040"/>
        <w:gridCol w:w="2320"/>
        <w:gridCol w:w="1080"/>
        <w:gridCol w:w="1460"/>
      </w:tblGrid>
      <w:tr w:rsidR="00570648" w:rsidRPr="00570648" w:rsidTr="00570648">
        <w:trPr>
          <w:trHeight w:val="405"/>
        </w:trPr>
        <w:tc>
          <w:tcPr>
            <w:tcW w:w="8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7064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体检项目价格表</w:t>
            </w:r>
          </w:p>
        </w:tc>
      </w:tr>
      <w:tr w:rsidR="00570648" w:rsidRPr="00570648" w:rsidTr="00570648">
        <w:trPr>
          <w:trHeight w:val="2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金额（元）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金额（元）</w:t>
            </w:r>
          </w:p>
        </w:tc>
      </w:tr>
      <w:tr w:rsidR="00570648" w:rsidRPr="00570648" w:rsidTr="00570648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:rsidR="00570648" w:rsidRPr="00570648" w:rsidTr="00570648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内科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:rsidR="00570648" w:rsidRPr="00570648" w:rsidTr="00570648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:rsidR="00570648" w:rsidRPr="00570648" w:rsidTr="00570648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眼科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眼科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:rsidR="00570648" w:rsidRPr="00570648" w:rsidTr="00570648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:rsidR="00570648" w:rsidRPr="00570648" w:rsidTr="00570648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心电图（体检专用）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妇科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13.5</w:t>
            </w:r>
          </w:p>
        </w:tc>
      </w:tr>
      <w:tr w:rsidR="00570648" w:rsidRPr="00570648" w:rsidTr="00570648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尿液组合分析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22.6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心电图（体检专用）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21</w:t>
            </w:r>
          </w:p>
        </w:tc>
      </w:tr>
      <w:tr w:rsidR="00570648" w:rsidRPr="00570648" w:rsidTr="00570648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采血材料3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7.62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尿液组合分析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22.6</w:t>
            </w:r>
          </w:p>
        </w:tc>
      </w:tr>
      <w:tr w:rsidR="00570648" w:rsidRPr="00570648" w:rsidTr="00570648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血常规(五分类)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采血材料3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7.62</w:t>
            </w:r>
          </w:p>
        </w:tc>
      </w:tr>
      <w:tr w:rsidR="00570648" w:rsidRPr="00570648" w:rsidTr="00570648">
        <w:trPr>
          <w:trHeight w:val="2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肝功能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42.96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血常规(五分类)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17</w:t>
            </w:r>
          </w:p>
        </w:tc>
      </w:tr>
      <w:tr w:rsidR="00570648" w:rsidRPr="00570648" w:rsidTr="00570648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肾功能七项(体检中心)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31.7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肝功能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42.96</w:t>
            </w:r>
          </w:p>
        </w:tc>
      </w:tr>
      <w:tr w:rsidR="00570648" w:rsidRPr="00570648" w:rsidTr="00570648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血糖（葡萄糖GLU）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8.8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肾功能七项(体检中心)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31.7</w:t>
            </w:r>
          </w:p>
        </w:tc>
      </w:tr>
      <w:tr w:rsidR="00570648" w:rsidRPr="00570648" w:rsidTr="00570648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梅毒螺旋体特异抗体测定（定性）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血糖（葡萄糖GLU）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8.8</w:t>
            </w:r>
          </w:p>
        </w:tc>
      </w:tr>
      <w:tr w:rsidR="00570648" w:rsidRPr="00570648" w:rsidTr="00570648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HIV艾滋检测（定性）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梅毒螺旋体特异抗体测定（定性）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</w:tr>
      <w:tr w:rsidR="00570648" w:rsidRPr="00570648" w:rsidTr="00570648">
        <w:trPr>
          <w:trHeight w:val="9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腹部彩超（含肝、胆、脾、胰、双肾）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HIV艾滋检测（定性）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</w:t>
            </w:r>
          </w:p>
        </w:tc>
      </w:tr>
      <w:tr w:rsidR="00570648" w:rsidRPr="00570648" w:rsidTr="00570648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医用耦合剂（体检专用）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腹部彩超（含肝、胆、脾、胰、双肾）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106</w:t>
            </w:r>
          </w:p>
        </w:tc>
      </w:tr>
      <w:tr w:rsidR="00570648" w:rsidRPr="00570648" w:rsidTr="00570648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DR胸部正位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医用耦合剂（体检专用）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4.2</w:t>
            </w:r>
          </w:p>
        </w:tc>
      </w:tr>
      <w:tr w:rsidR="00570648" w:rsidRPr="00570648" w:rsidTr="00570648">
        <w:trPr>
          <w:trHeight w:val="2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DR胸部正位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64</w:t>
            </w:r>
          </w:p>
        </w:tc>
      </w:tr>
      <w:tr w:rsidR="00570648" w:rsidRPr="00570648" w:rsidTr="00570648">
        <w:trPr>
          <w:trHeight w:val="28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437.38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648" w:rsidRPr="00570648" w:rsidRDefault="00570648" w:rsidP="005706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706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450.88</w:t>
            </w:r>
          </w:p>
        </w:tc>
      </w:tr>
    </w:tbl>
    <w:p w:rsidR="007D6BA5" w:rsidRDefault="007D6BA5" w:rsidP="007D6BA5">
      <w:pPr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p w:rsidR="007D6BA5" w:rsidRDefault="007D6BA5" w:rsidP="007D6BA5">
      <w:pPr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p w:rsidR="00570648" w:rsidRDefault="00570648" w:rsidP="007D6BA5">
      <w:pPr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p w:rsidR="00570648" w:rsidRDefault="00570648" w:rsidP="007D6BA5">
      <w:pPr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p w:rsidR="00570648" w:rsidRDefault="00570648" w:rsidP="007D6BA5">
      <w:pPr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p w:rsidR="00570648" w:rsidRDefault="00570648" w:rsidP="007D6BA5">
      <w:pPr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p w:rsidR="00570648" w:rsidRPr="00570648" w:rsidRDefault="00570648" w:rsidP="00570648">
      <w:pPr>
        <w:pStyle w:val="aa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 w:hint="eastAsia"/>
          <w:bCs/>
          <w:sz w:val="30"/>
          <w:szCs w:val="30"/>
        </w:rPr>
      </w:pPr>
    </w:p>
    <w:p w:rsidR="00957651" w:rsidRPr="007D6BA5" w:rsidRDefault="00957651" w:rsidP="00BF13B6">
      <w:pPr>
        <w:jc w:val="right"/>
        <w:rPr>
          <w:rFonts w:asciiTheme="minorEastAsia" w:eastAsiaTheme="minorEastAsia" w:hAnsiTheme="minorEastAsia"/>
          <w:bCs/>
          <w:spacing w:val="44"/>
          <w:sz w:val="32"/>
        </w:rPr>
      </w:pPr>
      <w:r w:rsidRPr="007D6BA5">
        <w:rPr>
          <w:rFonts w:asciiTheme="minorEastAsia" w:eastAsiaTheme="minorEastAsia" w:hAnsiTheme="minorEastAsia" w:hint="eastAsia"/>
          <w:bCs/>
          <w:sz w:val="30"/>
          <w:szCs w:val="30"/>
        </w:rPr>
        <w:t>体检编号</w:t>
      </w:r>
      <w:r w:rsidR="000666E6" w:rsidRPr="007D6BA5">
        <w:rPr>
          <w:rFonts w:asciiTheme="minorEastAsia" w:eastAsiaTheme="minorEastAsia" w:hAnsiTheme="minorEastAsia" w:hint="eastAsia"/>
          <w:bCs/>
          <w:sz w:val="32"/>
        </w:rPr>
        <w:t>:</w:t>
      </w:r>
    </w:p>
    <w:p w:rsidR="00957651" w:rsidRPr="007F464C" w:rsidRDefault="00957651">
      <w:pPr>
        <w:jc w:val="center"/>
        <w:rPr>
          <w:rFonts w:asciiTheme="minorEastAsia" w:eastAsiaTheme="minorEastAsia" w:hAnsiTheme="minorEastAsia"/>
          <w:b/>
          <w:bCs/>
          <w:spacing w:val="44"/>
          <w:sz w:val="44"/>
        </w:rPr>
      </w:pPr>
      <w:r w:rsidRPr="007F464C">
        <w:rPr>
          <w:rFonts w:asciiTheme="minorEastAsia" w:eastAsiaTheme="minorEastAsia" w:hAnsiTheme="minorEastAsia" w:hint="eastAsia"/>
          <w:b/>
          <w:bCs/>
          <w:spacing w:val="44"/>
          <w:sz w:val="44"/>
        </w:rPr>
        <w:t xml:space="preserve"> </w:t>
      </w:r>
    </w:p>
    <w:p w:rsidR="00957651" w:rsidRPr="007F464C" w:rsidRDefault="007D6BA5">
      <w:pPr>
        <w:spacing w:line="680" w:lineRule="exact"/>
        <w:jc w:val="center"/>
        <w:rPr>
          <w:rFonts w:asciiTheme="minorEastAsia" w:eastAsiaTheme="minorEastAsia" w:hAnsiTheme="minorEastAsia"/>
          <w:b/>
          <w:bCs/>
          <w:spacing w:val="20"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bCs/>
          <w:spacing w:val="20"/>
          <w:sz w:val="48"/>
          <w:szCs w:val="48"/>
        </w:rPr>
        <w:t>事业单位</w:t>
      </w:r>
      <w:r w:rsidR="00957651" w:rsidRPr="007F464C">
        <w:rPr>
          <w:rFonts w:asciiTheme="minorEastAsia" w:eastAsiaTheme="minorEastAsia" w:hAnsiTheme="minorEastAsia" w:hint="eastAsia"/>
          <w:b/>
          <w:bCs/>
          <w:spacing w:val="20"/>
          <w:sz w:val="48"/>
          <w:szCs w:val="48"/>
        </w:rPr>
        <w:t>录用</w:t>
      </w:r>
    </w:p>
    <w:p w:rsidR="00957651" w:rsidRPr="007F464C" w:rsidRDefault="00957651">
      <w:pPr>
        <w:spacing w:line="400" w:lineRule="exact"/>
        <w:jc w:val="center"/>
        <w:rPr>
          <w:rFonts w:asciiTheme="minorEastAsia" w:eastAsiaTheme="minorEastAsia" w:hAnsiTheme="minorEastAsia"/>
          <w:b/>
          <w:bCs/>
          <w:spacing w:val="22"/>
          <w:sz w:val="28"/>
        </w:rPr>
      </w:pPr>
    </w:p>
    <w:p w:rsidR="00957651" w:rsidRPr="007F464C" w:rsidRDefault="00957651">
      <w:pPr>
        <w:jc w:val="center"/>
        <w:rPr>
          <w:rFonts w:asciiTheme="minorEastAsia" w:eastAsiaTheme="minorEastAsia" w:hAnsiTheme="minorEastAsia"/>
          <w:b/>
          <w:bCs/>
          <w:spacing w:val="44"/>
          <w:sz w:val="80"/>
          <w:szCs w:val="80"/>
        </w:rPr>
      </w:pPr>
      <w:r w:rsidRPr="007F464C">
        <w:rPr>
          <w:rFonts w:asciiTheme="minorEastAsia" w:eastAsiaTheme="minorEastAsia" w:hAnsiTheme="minorEastAsia" w:hint="eastAsia"/>
          <w:b/>
          <w:bCs/>
          <w:spacing w:val="16"/>
          <w:sz w:val="80"/>
          <w:szCs w:val="80"/>
        </w:rPr>
        <w:t>体  检  表</w:t>
      </w: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jc w:val="center"/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pacing w:val="20"/>
          <w:sz w:val="28"/>
          <w:szCs w:val="28"/>
        </w:rPr>
      </w:pPr>
    </w:p>
    <w:p w:rsidR="00A5421E" w:rsidRDefault="00A5421E">
      <w:pPr>
        <w:spacing w:line="500" w:lineRule="exact"/>
        <w:jc w:val="center"/>
        <w:rPr>
          <w:rFonts w:asciiTheme="minorEastAsia" w:eastAsiaTheme="minorEastAsia" w:hAnsiTheme="minorEastAsia"/>
          <w:b/>
          <w:bCs/>
          <w:spacing w:val="20"/>
          <w:sz w:val="28"/>
          <w:szCs w:val="28"/>
        </w:rPr>
      </w:pPr>
    </w:p>
    <w:p w:rsidR="00A5421E" w:rsidRDefault="00A5421E">
      <w:pPr>
        <w:spacing w:line="500" w:lineRule="exact"/>
        <w:jc w:val="center"/>
        <w:rPr>
          <w:rFonts w:asciiTheme="minorEastAsia" w:eastAsiaTheme="minorEastAsia" w:hAnsiTheme="minorEastAsia"/>
          <w:b/>
          <w:bCs/>
          <w:spacing w:val="20"/>
          <w:sz w:val="28"/>
          <w:szCs w:val="28"/>
        </w:rPr>
      </w:pPr>
    </w:p>
    <w:p w:rsidR="00A5421E" w:rsidRDefault="00A5421E">
      <w:pPr>
        <w:spacing w:line="500" w:lineRule="exact"/>
        <w:jc w:val="center"/>
        <w:rPr>
          <w:rFonts w:asciiTheme="minorEastAsia" w:eastAsiaTheme="minorEastAsia" w:hAnsiTheme="minorEastAsia"/>
          <w:b/>
          <w:bCs/>
          <w:spacing w:val="20"/>
          <w:sz w:val="28"/>
          <w:szCs w:val="28"/>
        </w:rPr>
      </w:pPr>
    </w:p>
    <w:p w:rsidR="00957651" w:rsidRPr="00A5421E" w:rsidRDefault="00A5421E" w:rsidP="00A5421E">
      <w:pPr>
        <w:spacing w:line="500" w:lineRule="exact"/>
        <w:jc w:val="center"/>
        <w:rPr>
          <w:rFonts w:asciiTheme="minorEastAsia" w:eastAsiaTheme="minorEastAsia" w:hAnsiTheme="minorEastAsia"/>
          <w:b/>
          <w:bCs/>
          <w:spacing w:val="20"/>
          <w:sz w:val="36"/>
          <w:szCs w:val="36"/>
        </w:rPr>
      </w:pPr>
      <w:r w:rsidRPr="00A5421E">
        <w:rPr>
          <w:rFonts w:asciiTheme="minorEastAsia" w:eastAsiaTheme="minorEastAsia" w:hAnsiTheme="minorEastAsia" w:hint="eastAsia"/>
          <w:b/>
          <w:bCs/>
          <w:spacing w:val="20"/>
          <w:sz w:val="36"/>
          <w:szCs w:val="36"/>
        </w:rPr>
        <w:t>中华人民共和国人事部</w:t>
      </w:r>
    </w:p>
    <w:p w:rsidR="00957651" w:rsidRPr="00A5421E" w:rsidRDefault="00A5421E" w:rsidP="00A5421E">
      <w:pPr>
        <w:jc w:val="center"/>
        <w:rPr>
          <w:rFonts w:asciiTheme="minorEastAsia" w:eastAsiaTheme="minorEastAsia" w:hAnsiTheme="minorEastAsia"/>
          <w:b/>
          <w:bCs/>
          <w:spacing w:val="20"/>
          <w:sz w:val="36"/>
          <w:szCs w:val="36"/>
        </w:rPr>
      </w:pPr>
      <w:r w:rsidRPr="00A5421E">
        <w:rPr>
          <w:rFonts w:asciiTheme="minorEastAsia" w:eastAsiaTheme="minorEastAsia" w:hAnsiTheme="minorEastAsia" w:hint="eastAsia"/>
          <w:b/>
          <w:bCs/>
          <w:spacing w:val="20"/>
          <w:sz w:val="36"/>
          <w:szCs w:val="36"/>
        </w:rPr>
        <w:t>中华人民共和国</w:t>
      </w:r>
      <w:r w:rsidR="00106CF2">
        <w:rPr>
          <w:rFonts w:asciiTheme="minorEastAsia" w:eastAsiaTheme="minorEastAsia" w:hAnsiTheme="minorEastAsia" w:hint="eastAsia"/>
          <w:b/>
          <w:bCs/>
          <w:spacing w:val="20"/>
          <w:sz w:val="36"/>
          <w:szCs w:val="36"/>
        </w:rPr>
        <w:t>卫生</w:t>
      </w:r>
      <w:r w:rsidRPr="00A5421E">
        <w:rPr>
          <w:rFonts w:asciiTheme="minorEastAsia" w:eastAsiaTheme="minorEastAsia" w:hAnsiTheme="minorEastAsia" w:hint="eastAsia"/>
          <w:b/>
          <w:bCs/>
          <w:spacing w:val="20"/>
          <w:sz w:val="36"/>
          <w:szCs w:val="36"/>
        </w:rPr>
        <w:t>部</w:t>
      </w: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pacing w:val="20"/>
          <w:sz w:val="28"/>
          <w:szCs w:val="28"/>
        </w:rPr>
      </w:pP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pacing w:val="20"/>
          <w:sz w:val="28"/>
          <w:szCs w:val="28"/>
        </w:rPr>
      </w:pPr>
    </w:p>
    <w:p w:rsidR="00957651" w:rsidRPr="007F464C" w:rsidRDefault="00957651">
      <w:pPr>
        <w:jc w:val="center"/>
        <w:rPr>
          <w:rFonts w:asciiTheme="minorEastAsia" w:eastAsiaTheme="minorEastAsia" w:hAnsiTheme="minorEastAsia"/>
          <w:b/>
          <w:bCs/>
          <w:spacing w:val="100"/>
          <w:sz w:val="52"/>
        </w:rPr>
      </w:pPr>
      <w:r w:rsidRPr="007F464C">
        <w:rPr>
          <w:rFonts w:asciiTheme="minorEastAsia" w:eastAsiaTheme="minorEastAsia" w:hAnsiTheme="minorEastAsia" w:hint="eastAsia"/>
          <w:b/>
          <w:bCs/>
          <w:spacing w:val="100"/>
          <w:sz w:val="52"/>
        </w:rPr>
        <w:t>体检须知</w:t>
      </w:r>
    </w:p>
    <w:p w:rsidR="00957651" w:rsidRPr="007F464C" w:rsidRDefault="00957651">
      <w:pPr>
        <w:rPr>
          <w:rFonts w:asciiTheme="minorEastAsia" w:eastAsiaTheme="minorEastAsia" w:hAnsiTheme="minorEastAsia"/>
          <w:b/>
          <w:bCs/>
          <w:sz w:val="28"/>
        </w:rPr>
      </w:pP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为了准确反映受检者身体的真实状况，请注意以下事项：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1.均应到指定医院进行体检，其它医疗单位的检查结果一律无效。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2.体检严禁弄虚作假、冒名顶替；如隐瞒病史影响体检结果的，后果自负。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3.体检表上贴近期二寸免冠照片一张，并加盖公章。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5.体检前一天请注意休息，勿熬夜，不要饮酒，避免剧烈运动。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6.体检当天需进行采血、B超等检查，请在受检前禁食8-12小时。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9.体检医师可根据实际需要，增加必要的相应检查、检验项目。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464C">
        <w:rPr>
          <w:rFonts w:asciiTheme="minorEastAsia" w:eastAsiaTheme="minorEastAsia" w:hAnsiTheme="minorEastAsia" w:hint="eastAsia"/>
          <w:b/>
          <w:bCs/>
          <w:sz w:val="28"/>
          <w:szCs w:val="28"/>
        </w:rPr>
        <w:t>10．如对体检结果有疑义，请按有关规定办理。</w:t>
      </w: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957651" w:rsidRPr="007F464C" w:rsidRDefault="00957651" w:rsidP="007F464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957651" w:rsidRPr="007F464C" w:rsidRDefault="00957651">
      <w:pPr>
        <w:pStyle w:val="1"/>
        <w:adjustRightInd w:val="0"/>
        <w:snapToGrid w:val="0"/>
        <w:spacing w:before="0" w:after="0" w:line="36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646"/>
        <w:gridCol w:w="616"/>
        <w:gridCol w:w="92"/>
        <w:gridCol w:w="895"/>
        <w:gridCol w:w="8"/>
        <w:gridCol w:w="861"/>
        <w:gridCol w:w="254"/>
        <w:gridCol w:w="446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</w:tblGrid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vAlign w:val="center"/>
          </w:tcPr>
          <w:p w:rsidR="00957651" w:rsidRPr="007F464C" w:rsidRDefault="00957651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照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片</w:t>
            </w: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974" w:type="dxa"/>
            <w:gridSpan w:val="2"/>
            <w:vMerge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974" w:type="dxa"/>
            <w:gridSpan w:val="2"/>
            <w:vMerge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624"/>
          <w:jc w:val="center"/>
        </w:trPr>
        <w:tc>
          <w:tcPr>
            <w:tcW w:w="135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工作单位</w:t>
            </w:r>
          </w:p>
          <w:p w:rsidR="00957651" w:rsidRPr="007F464C" w:rsidRDefault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974" w:type="dxa"/>
            <w:gridSpan w:val="2"/>
            <w:vMerge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tcBorders>
              <w:bottom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3"/>
            <w:tcBorders>
              <w:bottom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974" w:type="dxa"/>
            <w:gridSpan w:val="2"/>
            <w:vMerge/>
            <w:tcBorders>
              <w:bottom w:val="single" w:sz="8" w:space="0" w:color="auto"/>
            </w:tcBorders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1187"/>
          <w:jc w:val="center"/>
        </w:trPr>
        <w:tc>
          <w:tcPr>
            <w:tcW w:w="10046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7651" w:rsidRPr="007F464C" w:rsidRDefault="00957651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请本人如实详细填写下列项目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</w:rPr>
              <w:t>（在每一项后的空格中打“</w:t>
            </w:r>
            <w:r w:rsidRPr="007F464C">
              <w:rPr>
                <w:rFonts w:asciiTheme="minorEastAsia" w:eastAsiaTheme="minorEastAsia" w:hAnsiTheme="minorEastAsia"/>
                <w:b/>
                <w:bCs/>
              </w:rPr>
              <w:t>√</w:t>
            </w:r>
            <w:r w:rsidRPr="007F464C">
              <w:rPr>
                <w:rFonts w:asciiTheme="minorEastAsia" w:eastAsiaTheme="minorEastAsia" w:hAnsiTheme="minorEastAsia" w:hint="eastAsia"/>
                <w:b/>
                <w:bCs/>
              </w:rPr>
              <w:t>”回答“有”或“无”，如故意隐瞒，后果自负）</w:t>
            </w: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tcBorders>
              <w:top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治愈时间</w:t>
            </w: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 w:rsidR="00957651" w:rsidRPr="007F464C" w:rsidRDefault="009576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神经系</w:t>
            </w:r>
          </w:p>
          <w:p w:rsidR="00957651" w:rsidRPr="007F464C" w:rsidRDefault="009576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:rsidR="00957651" w:rsidRPr="007F464C" w:rsidRDefault="0095765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510"/>
          <w:jc w:val="center"/>
        </w:trPr>
        <w:tc>
          <w:tcPr>
            <w:tcW w:w="1354" w:type="dxa"/>
            <w:gridSpan w:val="3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sz="8" w:space="0" w:color="auto"/>
            </w:tcBorders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sz="8" w:space="0" w:color="auto"/>
            </w:tcBorders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8" w:space="0" w:color="auto"/>
            </w:tcBorders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1631"/>
          <w:jc w:val="center"/>
        </w:trPr>
        <w:tc>
          <w:tcPr>
            <w:tcW w:w="135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15"/>
            <w:tcBorders>
              <w:top w:val="single" w:sz="8" w:space="0" w:color="auto"/>
              <w:bottom w:val="single" w:sz="8" w:space="0" w:color="auto"/>
            </w:tcBorders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gridBefore w:val="1"/>
          <w:wBefore w:w="6" w:type="dxa"/>
          <w:cantSplit/>
          <w:trHeight w:val="1056"/>
          <w:jc w:val="center"/>
        </w:trPr>
        <w:tc>
          <w:tcPr>
            <w:tcW w:w="10046" w:type="dxa"/>
            <w:gridSpan w:val="18"/>
            <w:tcBorders>
              <w:top w:val="single" w:sz="8" w:space="0" w:color="auto"/>
            </w:tcBorders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受检者签字：                          体检日期：           年        月       日</w:t>
            </w:r>
          </w:p>
        </w:tc>
      </w:tr>
      <w:tr w:rsidR="00957651" w:rsidRPr="007F464C">
        <w:trPr>
          <w:cantSplit/>
          <w:trHeight w:val="586"/>
          <w:jc w:val="center"/>
        </w:trPr>
        <w:tc>
          <w:tcPr>
            <w:tcW w:w="1268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5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3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vAlign w:val="center"/>
          </w:tcPr>
          <w:p w:rsidR="00957651" w:rsidRPr="007F464C" w:rsidRDefault="00957651" w:rsidP="007F464C">
            <w:pPr>
              <w:ind w:firstLineChars="499" w:firstLine="1052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</w:rPr>
              <w:t xml:space="preserve">  /</w:t>
            </w: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mm Hg</w:t>
            </w:r>
          </w:p>
        </w:tc>
      </w:tr>
      <w:tr w:rsidR="00957651" w:rsidRPr="007F464C">
        <w:trPr>
          <w:cantSplit/>
          <w:trHeight w:val="1588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内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 w:rsidR="00957651" w:rsidRPr="007F464C" w:rsidRDefault="00957651" w:rsidP="007F464C">
            <w:pPr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病史：曾患过何种疾病（起病时间及目前症状）。</w:t>
            </w:r>
          </w:p>
        </w:tc>
      </w:tr>
      <w:tr w:rsidR="00957651" w:rsidRPr="007F464C">
        <w:trPr>
          <w:cantSplit/>
          <w:trHeight w:val="907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vAlign w:val="center"/>
          </w:tcPr>
          <w:p w:rsidR="00957651" w:rsidRPr="007F464C" w:rsidRDefault="00957651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心界                      </w:t>
            </w:r>
          </w:p>
          <w:p w:rsidR="00957651" w:rsidRPr="007F464C" w:rsidRDefault="00957651">
            <w:pPr>
              <w:spacing w:line="3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5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心率          次/分   律</w:t>
            </w:r>
          </w:p>
        </w:tc>
      </w:tr>
      <w:tr w:rsidR="00957651" w:rsidRPr="007F464C">
        <w:trPr>
          <w:cantSplit/>
          <w:trHeight w:val="510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510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510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680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cantSplit/>
          <w:trHeight w:val="1511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外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 w:rsidR="00957651" w:rsidRPr="007F464C" w:rsidRDefault="00957651" w:rsidP="007F464C">
            <w:pPr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病史：曾做过何种手术或有无外伤史（名称及时间），目前功能如何。</w:t>
            </w: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624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57651" w:rsidRPr="007F464C" w:rsidRDefault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浅表</w:t>
            </w:r>
          </w:p>
          <w:p w:rsidR="00957651" w:rsidRPr="007F464C" w:rsidRDefault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624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680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57651" w:rsidRPr="007F464C" w:rsidRDefault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脊柱</w:t>
            </w:r>
          </w:p>
          <w:p w:rsidR="00957651" w:rsidRPr="007F464C" w:rsidRDefault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680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肛门</w:t>
            </w:r>
          </w:p>
          <w:p w:rsidR="00957651" w:rsidRPr="007F464C" w:rsidRDefault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957651" w:rsidRPr="007F464C" w:rsidRDefault="00957651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680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957651" w:rsidRPr="007F464C">
        <w:trPr>
          <w:cantSplit/>
          <w:trHeight w:val="528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眼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裸眼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矫正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tcMar>
              <w:top w:w="85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528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567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/>
                <w:b/>
                <w:bCs/>
                <w:sz w:val="24"/>
              </w:rPr>
              <w:t>小瞳孔</w:t>
            </w: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567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sz="4" w:space="0" w:color="auto"/>
            </w:tcBorders>
            <w:vAlign w:val="center"/>
          </w:tcPr>
          <w:p w:rsidR="00957651" w:rsidRPr="007F464C" w:rsidRDefault="00957651" w:rsidP="007F464C">
            <w:pPr>
              <w:ind w:firstLineChars="200" w:firstLine="482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680"/>
          <w:jc w:val="center"/>
        </w:trPr>
        <w:tc>
          <w:tcPr>
            <w:tcW w:w="652" w:type="dxa"/>
            <w:gridSpan w:val="2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1456"/>
        <w:tblW w:w="10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1582"/>
        <w:gridCol w:w="3108"/>
        <w:gridCol w:w="1637"/>
        <w:gridCol w:w="1386"/>
        <w:gridCol w:w="1652"/>
      </w:tblGrid>
      <w:tr w:rsidR="004A2517" w:rsidRPr="007F464C" w:rsidTr="004A2517">
        <w:trPr>
          <w:cantSplit/>
          <w:trHeight w:val="1093"/>
        </w:trPr>
        <w:tc>
          <w:tcPr>
            <w:tcW w:w="66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耳</w:t>
            </w:r>
          </w:p>
          <w:p w:rsidR="004A2517" w:rsidRPr="007F464C" w:rsidRDefault="004A2517" w:rsidP="00957651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鼻</w:t>
            </w:r>
          </w:p>
          <w:p w:rsidR="004A2517" w:rsidRPr="007F464C" w:rsidRDefault="004A2517" w:rsidP="00957651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喉</w:t>
            </w:r>
          </w:p>
          <w:p w:rsidR="004A2517" w:rsidRPr="007F464C" w:rsidRDefault="004A2517" w:rsidP="00957651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tcMar>
              <w:top w:w="142" w:type="dxa"/>
            </w:tcMar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左耳</w:t>
            </w:r>
          </w:p>
          <w:p w:rsidR="004A2517" w:rsidRPr="007F464C" w:rsidRDefault="004A2517" w:rsidP="00957651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A2517" w:rsidRPr="007F464C" w:rsidRDefault="004A2517" w:rsidP="007F464C">
            <w:pPr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567"/>
        </w:trPr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spacing w:line="3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567"/>
        </w:trPr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680"/>
        </w:trPr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4A2517" w:rsidRPr="007F464C" w:rsidTr="004A2517">
        <w:trPr>
          <w:cantSplit/>
          <w:trHeight w:val="510"/>
        </w:trPr>
        <w:tc>
          <w:tcPr>
            <w:tcW w:w="668" w:type="dxa"/>
            <w:vMerge w:val="restart"/>
            <w:tcBorders>
              <w:top w:val="single" w:sz="4" w:space="0" w:color="auto"/>
            </w:tcBorders>
            <w:vAlign w:val="center"/>
          </w:tcPr>
          <w:p w:rsidR="004A2517" w:rsidRPr="007F464C" w:rsidRDefault="004A2517" w:rsidP="00957651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口</w:t>
            </w:r>
          </w:p>
          <w:p w:rsidR="004A2517" w:rsidRPr="007F464C" w:rsidRDefault="004A2517" w:rsidP="00957651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腔</w:t>
            </w:r>
          </w:p>
          <w:p w:rsidR="004A2517" w:rsidRPr="007F464C" w:rsidRDefault="004A2517" w:rsidP="00957651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tcMar>
              <w:top w:w="142" w:type="dxa"/>
            </w:tcMar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</w:tcBorders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624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7" w:rsidRPr="007F464C" w:rsidRDefault="004A2517" w:rsidP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口腔</w:t>
            </w:r>
          </w:p>
          <w:p w:rsidR="004A2517" w:rsidRPr="007F464C" w:rsidRDefault="004A2517" w:rsidP="00957651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510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562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4A2517" w:rsidRPr="007F464C" w:rsidTr="004A2517">
        <w:trPr>
          <w:cantSplit/>
          <w:trHeight w:val="1573"/>
        </w:trPr>
        <w:tc>
          <w:tcPr>
            <w:tcW w:w="668" w:type="dxa"/>
            <w:vMerge w:val="restart"/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妇</w:t>
            </w:r>
          </w:p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科</w:t>
            </w:r>
          </w:p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70" w:type="dxa"/>
            </w:tcMar>
          </w:tcPr>
          <w:p w:rsidR="004A2517" w:rsidRPr="007F464C" w:rsidRDefault="004A2517" w:rsidP="00957651">
            <w:pPr>
              <w:spacing w:line="10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病史/月经史：</w:t>
            </w:r>
          </w:p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初潮：     岁  经期/周期     /     量（多、中、少）  末次月经：</w:t>
            </w:r>
          </w:p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其他：</w:t>
            </w:r>
          </w:p>
        </w:tc>
      </w:tr>
      <w:tr w:rsidR="004A2517" w:rsidRPr="007F464C" w:rsidTr="004A2517">
        <w:trPr>
          <w:cantSplit/>
          <w:trHeight w:val="1052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 w:rsidR="004A2517" w:rsidRPr="007F464C" w:rsidTr="004A2517">
        <w:trPr>
          <w:cantSplit/>
          <w:trHeight w:val="680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未婚女性（肛诊）</w:t>
            </w:r>
          </w:p>
        </w:tc>
      </w:tr>
      <w:tr w:rsidR="004A2517" w:rsidRPr="007F464C" w:rsidTr="004A2517">
        <w:trPr>
          <w:cantSplit/>
          <w:trHeight w:val="680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right w:val="nil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sz="4" w:space="0" w:color="auto"/>
              <w:right w:val="nil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</w:p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 </w:t>
            </w:r>
          </w:p>
        </w:tc>
      </w:tr>
      <w:tr w:rsidR="004A2517" w:rsidRPr="007F464C" w:rsidTr="004A2517">
        <w:trPr>
          <w:cantSplit/>
          <w:trHeight w:val="680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680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sz="4" w:space="0" w:color="auto"/>
              <w:right w:val="nil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550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630"/>
        </w:trPr>
        <w:tc>
          <w:tcPr>
            <w:tcW w:w="668" w:type="dxa"/>
            <w:vMerge/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bottom w:val="single" w:sz="4" w:space="0" w:color="auto"/>
              <w:right w:val="nil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2517" w:rsidRPr="007F464C" w:rsidRDefault="004A2517" w:rsidP="007F464C">
            <w:pPr>
              <w:ind w:firstLineChars="300" w:firstLine="723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A2517" w:rsidRPr="007F464C" w:rsidTr="004A2517">
        <w:trPr>
          <w:cantSplit/>
          <w:trHeight w:val="755"/>
        </w:trPr>
        <w:tc>
          <w:tcPr>
            <w:tcW w:w="668" w:type="dxa"/>
            <w:vMerge/>
            <w:tcBorders>
              <w:bottom w:val="single" w:sz="12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2517" w:rsidRPr="007F464C" w:rsidRDefault="004A2517" w:rsidP="00957651">
            <w:pPr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2517" w:rsidRPr="007F464C" w:rsidRDefault="004A2517" w:rsidP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957651" w:rsidRPr="007F464C" w:rsidRDefault="00957651">
      <w:pPr>
        <w:adjustRightInd w:val="0"/>
        <w:snapToGrid w:val="0"/>
        <w:spacing w:line="360" w:lineRule="exact"/>
        <w:rPr>
          <w:rFonts w:asciiTheme="minorEastAsia" w:eastAsiaTheme="minorEastAsia" w:hAnsiTheme="minorEastAsia"/>
        </w:rPr>
      </w:pPr>
    </w:p>
    <w:p w:rsidR="00957651" w:rsidRPr="007F464C" w:rsidRDefault="00957651">
      <w:pPr>
        <w:rPr>
          <w:rFonts w:asciiTheme="minorEastAsia" w:eastAsiaTheme="minorEastAsia" w:hAnsiTheme="minorEastAsia"/>
          <w:vanish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9408"/>
      </w:tblGrid>
      <w:tr w:rsidR="00957651" w:rsidRPr="007F464C">
        <w:trPr>
          <w:cantSplit/>
          <w:trHeight w:val="9611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心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电</w:t>
            </w:r>
          </w:p>
          <w:p w:rsidR="00957651" w:rsidRPr="007F464C" w:rsidRDefault="00957651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  <w:p w:rsidR="00957651" w:rsidRPr="007F464C" w:rsidRDefault="00957651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:rsidR="00957651" w:rsidRPr="007F464C">
        <w:trPr>
          <w:cantSplit/>
          <w:trHeight w:val="3676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 w:rsidR="00957651" w:rsidRPr="007F464C" w:rsidRDefault="0095765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胸</w:t>
            </w:r>
          </w:p>
          <w:p w:rsidR="00957651" w:rsidRPr="007F464C" w:rsidRDefault="0095765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部</w:t>
            </w:r>
          </w:p>
          <w:p w:rsidR="00957651" w:rsidRPr="007F464C" w:rsidRDefault="0095765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X</w:t>
            </w:r>
          </w:p>
          <w:p w:rsidR="00957651" w:rsidRPr="007F464C" w:rsidRDefault="0095765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线</w:t>
            </w:r>
          </w:p>
          <w:p w:rsidR="00957651" w:rsidRPr="007F464C" w:rsidRDefault="00957651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:rsidR="00957651" w:rsidRPr="007F464C">
        <w:trPr>
          <w:trHeight w:val="5085"/>
          <w:jc w:val="center"/>
        </w:trPr>
        <w:tc>
          <w:tcPr>
            <w:tcW w:w="6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651" w:rsidRPr="007F464C" w:rsidRDefault="009576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腹</w:t>
            </w:r>
          </w:p>
          <w:p w:rsidR="00957651" w:rsidRPr="007F464C" w:rsidRDefault="009576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部</w:t>
            </w:r>
          </w:p>
          <w:p w:rsidR="00957651" w:rsidRPr="007F464C" w:rsidRDefault="009576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B</w:t>
            </w:r>
          </w:p>
          <w:p w:rsidR="00957651" w:rsidRPr="007F464C" w:rsidRDefault="009576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超</w:t>
            </w:r>
          </w:p>
          <w:p w:rsidR="00957651" w:rsidRPr="007F464C" w:rsidRDefault="009576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检</w:t>
            </w:r>
          </w:p>
          <w:p w:rsidR="00957651" w:rsidRPr="007F464C" w:rsidRDefault="009576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sz="12" w:space="0" w:color="auto"/>
              <w:bottom w:val="single" w:sz="4" w:space="0" w:color="auto"/>
            </w:tcBorders>
            <w:tcMar>
              <w:left w:w="142" w:type="dxa"/>
              <w:right w:w="85" w:type="dxa"/>
            </w:tcMar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 w:rsidR="00957651" w:rsidRPr="007F464C">
        <w:trPr>
          <w:cantSplit/>
          <w:trHeight w:val="6754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</w:tcBorders>
            <w:vAlign w:val="center"/>
          </w:tcPr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体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检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结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论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及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建</w:t>
            </w:r>
          </w:p>
          <w:p w:rsidR="00957651" w:rsidRPr="007F464C" w:rsidRDefault="00957651">
            <w:pPr>
              <w:jc w:val="center"/>
              <w:rPr>
                <w:rFonts w:asciiTheme="minorEastAsia" w:eastAsiaTheme="minorEastAsia" w:hAnsiTheme="minorEastAsia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sz="4" w:space="0" w:color="auto"/>
              <w:bottom w:val="single" w:sz="4" w:space="0" w:color="auto"/>
            </w:tcBorders>
            <w:tcMar>
              <w:left w:w="142" w:type="dxa"/>
              <w:right w:w="85" w:type="dxa"/>
            </w:tcMar>
          </w:tcPr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</w:rPr>
              <w:t>根据《公务员录用体检通用标准》，体检结论属于</w:t>
            </w:r>
            <w:r w:rsidRPr="007F464C">
              <w:rPr>
                <w:rFonts w:asciiTheme="minorEastAsia" w:eastAsiaTheme="minorEastAsia" w:hAnsiTheme="minorEastAsia" w:hint="eastAsia"/>
                <w:u w:val="single"/>
              </w:rPr>
              <w:t xml:space="preserve">                </w:t>
            </w:r>
            <w:r w:rsidRPr="007F464C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57651" w:rsidRPr="007F464C">
        <w:trPr>
          <w:cantSplit/>
          <w:trHeight w:val="1736"/>
          <w:jc w:val="center"/>
        </w:trPr>
        <w:tc>
          <w:tcPr>
            <w:tcW w:w="658" w:type="dxa"/>
            <w:vMerge/>
            <w:tcBorders>
              <w:bottom w:val="single" w:sz="12" w:space="0" w:color="auto"/>
            </w:tcBorders>
          </w:tcPr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8" w:type="dxa"/>
            <w:tcBorders>
              <w:top w:val="single" w:sz="4" w:space="0" w:color="auto"/>
              <w:bottom w:val="single" w:sz="12" w:space="0" w:color="auto"/>
            </w:tcBorders>
            <w:tcMar>
              <w:left w:w="142" w:type="dxa"/>
            </w:tcMar>
            <w:vAlign w:val="center"/>
          </w:tcPr>
          <w:p w:rsidR="00957651" w:rsidRPr="007F464C" w:rsidRDefault="00957651" w:rsidP="00DE14DE">
            <w:pPr>
              <w:ind w:firstLineChars="2700" w:firstLine="6480"/>
              <w:rPr>
                <w:rFonts w:asciiTheme="minorEastAsia" w:eastAsiaTheme="minorEastAsia" w:hAnsiTheme="minorEastAsia"/>
                <w:sz w:val="24"/>
              </w:rPr>
            </w:pPr>
          </w:p>
          <w:p w:rsidR="00957651" w:rsidRPr="007F464C" w:rsidRDefault="00957651" w:rsidP="00DE14DE">
            <w:pPr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sz w:val="24"/>
              </w:rPr>
              <w:t xml:space="preserve">              </w:t>
            </w: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</w:t>
            </w: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 体检医院签章处</w:t>
            </w:r>
          </w:p>
          <w:p w:rsidR="00957651" w:rsidRPr="007F464C" w:rsidRDefault="00957651">
            <w:pPr>
              <w:rPr>
                <w:rFonts w:asciiTheme="minorEastAsia" w:eastAsiaTheme="minorEastAsia" w:hAnsiTheme="minorEastAsia"/>
                <w:sz w:val="24"/>
              </w:rPr>
            </w:pPr>
            <w:r w:rsidRPr="007F464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  <w:r w:rsidRPr="007F464C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7F464C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</w:p>
          <w:p w:rsidR="00957651" w:rsidRPr="007F464C" w:rsidRDefault="00957651">
            <w:pPr>
              <w:rPr>
                <w:rFonts w:asciiTheme="minorEastAsia" w:eastAsiaTheme="minorEastAsia" w:hAnsiTheme="minorEastAsia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主检医师签字</w:t>
            </w:r>
            <w:r w:rsidRPr="007F464C">
              <w:rPr>
                <w:rFonts w:asciiTheme="minorEastAsia" w:eastAsiaTheme="minorEastAsia" w:hAnsiTheme="minorEastAsia" w:hint="eastAsia"/>
                <w:sz w:val="24"/>
              </w:rPr>
              <w:t xml:space="preserve">：                                   </w:t>
            </w:r>
            <w:r w:rsidRPr="007F464C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        月        日</w:t>
            </w:r>
          </w:p>
        </w:tc>
      </w:tr>
    </w:tbl>
    <w:p w:rsidR="00957651" w:rsidRPr="007F464C" w:rsidRDefault="00957651">
      <w:pPr>
        <w:jc w:val="center"/>
        <w:rPr>
          <w:rFonts w:asciiTheme="minorEastAsia" w:eastAsiaTheme="minorEastAsia" w:hAnsiTheme="minorEastAsia"/>
          <w:b/>
          <w:bCs/>
          <w:spacing w:val="44"/>
          <w:sz w:val="52"/>
        </w:rPr>
      </w:pPr>
      <w:r w:rsidRPr="007F464C">
        <w:rPr>
          <w:rFonts w:asciiTheme="minorEastAsia" w:eastAsiaTheme="minorEastAsia" w:hAnsiTheme="minorEastAsia" w:hint="eastAsia"/>
          <w:b/>
          <w:bCs/>
          <w:sz w:val="52"/>
        </w:rPr>
        <w:t>检 验 项 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4368"/>
        <w:gridCol w:w="5053"/>
      </w:tblGrid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 w:val="restart"/>
            <w:vAlign w:val="center"/>
          </w:tcPr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血</w:t>
            </w:r>
          </w:p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常</w:t>
            </w:r>
          </w:p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白细胞总数（WBC）及分类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血红蛋白（HGB）</w:t>
            </w: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红细胞总数（RBC）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血小板计数（PLT）</w:t>
            </w: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 w:val="restart"/>
            <w:vAlign w:val="center"/>
          </w:tcPr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血</w:t>
            </w:r>
          </w:p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生</w:t>
            </w:r>
          </w:p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 xml:space="preserve">丙氨酸氨基转移酶（ALT）  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尿素氮（BUN）</w:t>
            </w: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天冬氨酸氨基转移酶（AST）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肌酐（CR）</w:t>
            </w: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41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Align w:val="center"/>
          </w:tcPr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免</w:t>
            </w:r>
          </w:p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梅毒血清特异性抗体（TPHA）</w:t>
            </w: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 w:val="restart"/>
            <w:vAlign w:val="center"/>
          </w:tcPr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尿</w:t>
            </w:r>
          </w:p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常</w:t>
            </w:r>
          </w:p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糖（GLU）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蛋白质（PRO）</w:t>
            </w: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胆红素（TBIL）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尿胆原（URO）</w:t>
            </w: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比重（SG）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红细胞（BLO）</w:t>
            </w: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酸碱度（PH）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白细胞（LEU）</w:t>
            </w:r>
          </w:p>
        </w:tc>
      </w:tr>
      <w:tr w:rsidR="00957651" w:rsidRPr="007F464C">
        <w:trPr>
          <w:cantSplit/>
          <w:trHeight w:val="964"/>
          <w:jc w:val="center"/>
        </w:trPr>
        <w:tc>
          <w:tcPr>
            <w:tcW w:w="658" w:type="dxa"/>
            <w:vMerge/>
            <w:vAlign w:val="center"/>
          </w:tcPr>
          <w:p w:rsidR="00957651" w:rsidRPr="007F464C" w:rsidRDefault="00957651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</w:tc>
      </w:tr>
      <w:tr w:rsidR="00957651" w:rsidRPr="007F464C">
        <w:trPr>
          <w:cantSplit/>
          <w:trHeight w:val="1625"/>
          <w:jc w:val="center"/>
        </w:trPr>
        <w:tc>
          <w:tcPr>
            <w:tcW w:w="658" w:type="dxa"/>
            <w:vAlign w:val="center"/>
          </w:tcPr>
          <w:p w:rsidR="00957651" w:rsidRPr="007F464C" w:rsidRDefault="009576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7F464C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vAlign w:val="center"/>
          </w:tcPr>
          <w:p w:rsidR="00957651" w:rsidRPr="007F464C" w:rsidRDefault="00957651" w:rsidP="007F464C">
            <w:pPr>
              <w:ind w:firstLineChars="100" w:firstLine="281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</w:p>
        </w:tc>
      </w:tr>
    </w:tbl>
    <w:p w:rsidR="00957651" w:rsidRPr="007F464C" w:rsidRDefault="00957651">
      <w:pPr>
        <w:adjustRightInd w:val="0"/>
        <w:snapToGrid w:val="0"/>
        <w:spacing w:line="500" w:lineRule="exact"/>
        <w:rPr>
          <w:rFonts w:asciiTheme="minorEastAsia" w:eastAsiaTheme="minorEastAsia" w:hAnsiTheme="minorEastAsia"/>
        </w:rPr>
      </w:pPr>
    </w:p>
    <w:sectPr w:rsidR="00957651" w:rsidRPr="007F464C" w:rsidSect="004D578A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4F" w:rsidRDefault="00E6644F">
      <w:r>
        <w:separator/>
      </w:r>
    </w:p>
  </w:endnote>
  <w:endnote w:type="continuationSeparator" w:id="1">
    <w:p w:rsidR="00E6644F" w:rsidRDefault="00E6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651" w:rsidRDefault="00957651">
    <w:pPr>
      <w:pStyle w:val="a8"/>
      <w:framePr w:h="0" w:wrap="around" w:vAnchor="text" w:hAnchor="margin" w:xAlign="center" w:y="1"/>
      <w:rPr>
        <w:rStyle w:val="a4"/>
      </w:rPr>
    </w:pPr>
  </w:p>
  <w:p w:rsidR="00957651" w:rsidRDefault="004E0D6D">
    <w:pPr>
      <w:pStyle w:val="a8"/>
      <w:ind w:right="360"/>
      <w:jc w:val="center"/>
    </w:pPr>
    <w:r>
      <w:pict>
        <v:rect id="文本框1" o:spid="_x0000_s2049" style="position:absolute;left:0;text-align:left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957651" w:rsidRDefault="00957651">
                <w:pPr>
                  <w:pStyle w:val="a8"/>
                  <w:ind w:right="360"/>
                  <w:jc w:val="center"/>
                </w:pPr>
                <w:r>
                  <w:rPr>
                    <w:kern w:val="0"/>
                    <w:szCs w:val="21"/>
                  </w:rPr>
                  <w:t xml:space="preserve">- </w:t>
                </w:r>
                <w:r w:rsidR="004E0D6D">
                  <w:rPr>
                    <w:kern w:val="0"/>
                    <w:szCs w:val="21"/>
                  </w:rPr>
                  <w:fldChar w:fldCharType="begin"/>
                </w:r>
                <w:r>
                  <w:rPr>
                    <w:kern w:val="0"/>
                    <w:szCs w:val="21"/>
                  </w:rPr>
                  <w:instrText xml:space="preserve"> PAGE </w:instrText>
                </w:r>
                <w:r w:rsidR="004E0D6D">
                  <w:rPr>
                    <w:kern w:val="0"/>
                    <w:szCs w:val="21"/>
                  </w:rPr>
                  <w:fldChar w:fldCharType="separate"/>
                </w:r>
                <w:r w:rsidR="00E6644F">
                  <w:rPr>
                    <w:noProof/>
                    <w:kern w:val="0"/>
                    <w:szCs w:val="21"/>
                  </w:rPr>
                  <w:t>1</w:t>
                </w:r>
                <w:r w:rsidR="004E0D6D">
                  <w:rPr>
                    <w:kern w:val="0"/>
                    <w:szCs w:val="21"/>
                  </w:rPr>
                  <w:fldChar w:fldCharType="end"/>
                </w:r>
                <w:r>
                  <w:rPr>
                    <w:kern w:val="0"/>
                    <w:szCs w:val="21"/>
                  </w:rPr>
                  <w:t xml:space="preserve"> -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4F" w:rsidRDefault="00E6644F">
      <w:r>
        <w:separator/>
      </w:r>
    </w:p>
  </w:footnote>
  <w:footnote w:type="continuationSeparator" w:id="1">
    <w:p w:rsidR="00E6644F" w:rsidRDefault="00E66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>
    <w:nsid w:val="0000000A"/>
    <w:multiLevelType w:val="singleLevel"/>
    <w:tmpl w:val="0000000A"/>
    <w:lvl w:ilvl="0">
      <w:start w:val="2"/>
      <w:numFmt w:val="chineseCounting"/>
      <w:suff w:val="space"/>
      <w:lvlText w:val="第%1条"/>
      <w:lvlJc w:val="left"/>
    </w:lvl>
  </w:abstractNum>
  <w:abstractNum w:abstractNumId="2">
    <w:nsid w:val="236C0F23"/>
    <w:multiLevelType w:val="hybridMultilevel"/>
    <w:tmpl w:val="AF3C2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B02F76"/>
    <w:multiLevelType w:val="hybridMultilevel"/>
    <w:tmpl w:val="F8768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B34597"/>
    <w:multiLevelType w:val="hybridMultilevel"/>
    <w:tmpl w:val="A0CA01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66E6"/>
    <w:rsid w:val="00106CF2"/>
    <w:rsid w:val="001306F3"/>
    <w:rsid w:val="00172A27"/>
    <w:rsid w:val="00181EE7"/>
    <w:rsid w:val="002C4796"/>
    <w:rsid w:val="00320719"/>
    <w:rsid w:val="00393077"/>
    <w:rsid w:val="004A2517"/>
    <w:rsid w:val="004D578A"/>
    <w:rsid w:val="004E0D6D"/>
    <w:rsid w:val="00520F94"/>
    <w:rsid w:val="005611B9"/>
    <w:rsid w:val="00570648"/>
    <w:rsid w:val="005D3A23"/>
    <w:rsid w:val="00603D16"/>
    <w:rsid w:val="00716CF1"/>
    <w:rsid w:val="00725C5F"/>
    <w:rsid w:val="007D6BA5"/>
    <w:rsid w:val="007F464C"/>
    <w:rsid w:val="00854716"/>
    <w:rsid w:val="008718B4"/>
    <w:rsid w:val="00877670"/>
    <w:rsid w:val="008C0C9C"/>
    <w:rsid w:val="008F50C3"/>
    <w:rsid w:val="008F779E"/>
    <w:rsid w:val="00957651"/>
    <w:rsid w:val="00A244ED"/>
    <w:rsid w:val="00A5421E"/>
    <w:rsid w:val="00B57D52"/>
    <w:rsid w:val="00BF13B6"/>
    <w:rsid w:val="00DE14DE"/>
    <w:rsid w:val="00E6644F"/>
    <w:rsid w:val="00F9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D578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D578A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4D578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578A"/>
    <w:rPr>
      <w:strike w:val="0"/>
      <w:dstrike w:val="0"/>
      <w:color w:val="000000"/>
      <w:u w:val="none"/>
    </w:rPr>
  </w:style>
  <w:style w:type="character" w:customStyle="1" w:styleId="10">
    <w:name w:val="页码1"/>
    <w:basedOn w:val="a0"/>
    <w:rsid w:val="004D578A"/>
  </w:style>
  <w:style w:type="character" w:styleId="a4">
    <w:name w:val="page number"/>
    <w:basedOn w:val="a0"/>
    <w:rsid w:val="004D578A"/>
  </w:style>
  <w:style w:type="paragraph" w:styleId="11">
    <w:name w:val="toc 1"/>
    <w:basedOn w:val="a"/>
    <w:next w:val="a"/>
    <w:rsid w:val="004D578A"/>
  </w:style>
  <w:style w:type="paragraph" w:styleId="a5">
    <w:name w:val="Body Text Indent"/>
    <w:basedOn w:val="a"/>
    <w:rsid w:val="004D578A"/>
    <w:pPr>
      <w:ind w:firstLineChars="200" w:firstLine="420"/>
    </w:pPr>
  </w:style>
  <w:style w:type="paragraph" w:styleId="30">
    <w:name w:val="Body Text Indent 3"/>
    <w:basedOn w:val="a"/>
    <w:rsid w:val="004D578A"/>
    <w:pPr>
      <w:widowControl/>
      <w:ind w:firstLineChars="200" w:firstLine="420"/>
      <w:jc w:val="left"/>
    </w:pPr>
    <w:rPr>
      <w:rFonts w:ascii="宋体" w:hAnsi="宋体"/>
    </w:rPr>
  </w:style>
  <w:style w:type="paragraph" w:styleId="a6">
    <w:name w:val="header"/>
    <w:basedOn w:val="a"/>
    <w:rsid w:val="004D57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rsid w:val="004D578A"/>
    <w:pPr>
      <w:ind w:leftChars="200" w:left="420"/>
    </w:pPr>
  </w:style>
  <w:style w:type="paragraph" w:styleId="a7">
    <w:name w:val="Plain Text"/>
    <w:basedOn w:val="a"/>
    <w:rsid w:val="004D578A"/>
    <w:rPr>
      <w:rFonts w:ascii="宋体" w:hAnsi="Courier New"/>
      <w:szCs w:val="20"/>
    </w:rPr>
  </w:style>
  <w:style w:type="paragraph" w:styleId="a8">
    <w:name w:val="footer"/>
    <w:basedOn w:val="a"/>
    <w:rsid w:val="004D57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1">
    <w:name w:val="toc 3"/>
    <w:basedOn w:val="a"/>
    <w:next w:val="a"/>
    <w:rsid w:val="004D578A"/>
    <w:pPr>
      <w:ind w:leftChars="400" w:left="840"/>
    </w:pPr>
  </w:style>
  <w:style w:type="paragraph" w:styleId="a9">
    <w:name w:val="annotation text"/>
    <w:basedOn w:val="a"/>
    <w:rsid w:val="004D578A"/>
    <w:pPr>
      <w:jc w:val="left"/>
    </w:pPr>
  </w:style>
  <w:style w:type="paragraph" w:styleId="aa">
    <w:name w:val="List Paragraph"/>
    <w:basedOn w:val="a"/>
    <w:uiPriority w:val="34"/>
    <w:qFormat/>
    <w:rsid w:val="007D6B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509</Words>
  <Characters>2903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工作资料</dc:title>
  <dc:creator>user</dc:creator>
  <cp:lastModifiedBy>lenovo</cp:lastModifiedBy>
  <cp:revision>3</cp:revision>
  <cp:lastPrinted>2023-03-10T00:26:00Z</cp:lastPrinted>
  <dcterms:created xsi:type="dcterms:W3CDTF">2024-01-18T02:16:00Z</dcterms:created>
  <dcterms:modified xsi:type="dcterms:W3CDTF">2024-01-18T02:18:00Z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