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jc w:val="left"/>
        <w:rPr>
          <w:rStyle w:val="5"/>
          <w:rFonts w:eastAsia="方正小标宋简体"/>
          <w:color w:val="000000"/>
          <w:sz w:val="36"/>
          <w:szCs w:val="36"/>
        </w:rPr>
      </w:pPr>
      <w:r>
        <w:rPr>
          <w:rStyle w:val="5"/>
          <w:rFonts w:hint="eastAsia" w:ascii="仿宋_GB2312" w:hAnsi="仿宋_GB2312" w:eastAsia="仿宋_GB2312" w:cs="仿宋_GB2312"/>
          <w:color w:val="000000"/>
        </w:rPr>
        <w:t xml:space="preserve">附件1 </w:t>
      </w:r>
      <w:r>
        <w:rPr>
          <w:rStyle w:val="5"/>
          <w:rFonts w:hint="eastAsia" w:ascii="黑体" w:hAnsi="黑体" w:eastAsia="黑体"/>
          <w:color w:val="000000"/>
        </w:rPr>
        <w:t xml:space="preserve">                       </w:t>
      </w:r>
      <w:bookmarkStart w:id="0" w:name="_GoBack"/>
      <w:r>
        <w:rPr>
          <w:rStyle w:val="5"/>
          <w:rFonts w:hint="eastAsia" w:eastAsia="方正小标宋简体"/>
          <w:color w:val="000000"/>
          <w:sz w:val="32"/>
          <w:szCs w:val="32"/>
          <w:lang w:val="en-US" w:eastAsia="zh-CN"/>
        </w:rPr>
        <w:t>招商专员</w:t>
      </w:r>
      <w:r>
        <w:rPr>
          <w:rStyle w:val="5"/>
          <w:rFonts w:eastAsia="方正小标宋简体"/>
          <w:color w:val="000000"/>
          <w:sz w:val="32"/>
          <w:szCs w:val="32"/>
        </w:rPr>
        <w:t>岗位一览表</w:t>
      </w:r>
      <w:bookmarkEnd w:id="0"/>
    </w:p>
    <w:p>
      <w:pPr>
        <w:pStyle w:val="4"/>
        <w:spacing w:line="360" w:lineRule="exact"/>
        <w:jc w:val="left"/>
        <w:rPr>
          <w:rStyle w:val="5"/>
          <w:rFonts w:eastAsia="方正小标宋简体"/>
          <w:color w:val="000000"/>
          <w:sz w:val="36"/>
          <w:szCs w:val="36"/>
        </w:rPr>
      </w:pPr>
    </w:p>
    <w:tbl>
      <w:tblPr>
        <w:tblStyle w:val="2"/>
        <w:tblW w:w="1311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3644"/>
        <w:gridCol w:w="5382"/>
        <w:gridCol w:w="1171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 w:ascii="仿宋_GB2312" w:hAnsi="仿宋_GB2312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黑体" w:hAnsi="黑体" w:eastAsia="黑体"/>
                <w:color w:val="000000"/>
                <w:sz w:val="28"/>
                <w:szCs w:val="28"/>
              </w:rPr>
              <w:t>岗位</w:t>
            </w:r>
            <w:r>
              <w:rPr>
                <w:rStyle w:val="5"/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仿宋_GB2312" w:hAnsi="仿宋_GB2312"/>
                <w:color w:val="000000"/>
                <w:szCs w:val="32"/>
              </w:rPr>
            </w:pPr>
            <w:r>
              <w:rPr>
                <w:rStyle w:val="5"/>
                <w:rFonts w:hint="eastAsia" w:ascii="黑体" w:hAnsi="黑体" w:eastAsia="黑体"/>
                <w:color w:val="000000"/>
                <w:sz w:val="28"/>
                <w:szCs w:val="28"/>
              </w:rPr>
              <w:t>岗位职责</w:t>
            </w:r>
          </w:p>
        </w:tc>
        <w:tc>
          <w:tcPr>
            <w:tcW w:w="7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黑体" w:hAnsi="黑体" w:eastAsia="黑体"/>
                <w:color w:val="000000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3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黑体" w:hAnsi="黑体" w:eastAsia="黑体"/>
                <w:sz w:val="24"/>
              </w:rPr>
              <w:t>专业及任职条件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97" w:leftChars="-53" w:right="-198" w:hanging="14"/>
              <w:jc w:val="center"/>
              <w:rPr>
                <w:rStyle w:val="5"/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黑体" w:hAnsi="黑体" w:eastAsia="黑体"/>
                <w:sz w:val="24"/>
              </w:rPr>
              <w:t>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97" w:leftChars="-53" w:right="-198" w:hanging="14"/>
              <w:jc w:val="center"/>
              <w:rPr>
                <w:rStyle w:val="5"/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黑体" w:hAnsi="黑体" w:eastAsia="黑体"/>
                <w:sz w:val="24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8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吉安市驻粤港澳大湾区</w:t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招商专员</w:t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1.开展主导产业招商引资工作；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2.挖掘招商引资目标地区有投资意向企业的信息并上报；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3.分析目标地区的产业信息并形成报告定期汇报；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4.执行目标地区企业拜访和回访，做好招商政策的宣传及问题解答；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5.协助完成各种招商推介会活动筹备和执行工作；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6.与产业协会、产业联盟、产业基金等建立招商合作关系；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7.完成项目从接洽到落地全生命周期工作；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8.完成领导交代的其他工作。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1.专业不限；</w:t>
            </w:r>
          </w:p>
          <w:p>
            <w:pPr>
              <w:spacing w:line="300" w:lineRule="exact"/>
              <w:jc w:val="left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在电子信息、新材料、先进装备制造、生物医药、绿色食品、新能源等产业企业担任过高管，或具有相关行业协会、产业联盟、产业研究机构、产业咨询机构2年以上工作经历，或具有产业招商平台、产业投资、产业基金等平台2年以上工作经历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3.具有较强语言表达和文字能力，具有较强信息获取、整合及分析能力，具有较强人际沟通能力和谈判能力；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4.有强烈的事业心和高度的责任感；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5.具有产业项目资源者优先，在粤港澳大湾区工作生活者优先。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50周岁及以下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diYjcxZWZiMmUyOWNlMmYxOTY1MjUxNmJiNGMifQ=="/>
  </w:docVars>
  <w:rsids>
    <w:rsidRoot w:val="06A650C2"/>
    <w:rsid w:val="06A650C2"/>
    <w:rsid w:val="43F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1"/>
    <w:autoRedefine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2024-01-21T04:04:00Z</dcterms:created>
  <dc:creator>Administrator</dc:creator>
  <cp:lastModifiedBy>Administrator</cp:lastModifiedBy>
  <dcterms:modified xsi:type="dcterms:W3CDTF">2024-01-21T04:05:38Z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9E78B12545D345D3B945075F40863F6D_11</vt:lpwstr>
  </property>
</Properties>
</file>