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00" w:rsidRDefault="004B6C00" w:rsidP="004B6C00">
      <w:pPr>
        <w:spacing w:line="520" w:lineRule="exact"/>
        <w:jc w:val="left"/>
        <w:rPr>
          <w:rFonts w:ascii="Times New Roman" w:eastAsia="黑体" w:hAnsi="Times New Roman" w:cs="Times New Roman"/>
          <w:color w:val="0070C0"/>
          <w:sz w:val="32"/>
          <w:szCs w:val="32"/>
        </w:rPr>
      </w:pPr>
      <w:r>
        <w:rPr>
          <w:rFonts w:ascii="Times New Roman" w:eastAsia="黑体" w:hAnsi="Times New Roman" w:cs="Times New Roman"/>
          <w:color w:val="0070C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70C0"/>
          <w:sz w:val="32"/>
          <w:szCs w:val="32"/>
        </w:rPr>
        <w:t>1</w:t>
      </w:r>
    </w:p>
    <w:p w:rsidR="004B6C00" w:rsidRDefault="004B6C00" w:rsidP="004B6C0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70C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70C0"/>
          <w:sz w:val="36"/>
          <w:szCs w:val="36"/>
        </w:rPr>
        <w:t>新疆水发水务集团有限公司岗位需求表</w:t>
      </w:r>
    </w:p>
    <w:tbl>
      <w:tblPr>
        <w:tblW w:w="141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81"/>
        <w:gridCol w:w="581"/>
        <w:gridCol w:w="870"/>
        <w:gridCol w:w="696"/>
        <w:gridCol w:w="581"/>
        <w:gridCol w:w="581"/>
        <w:gridCol w:w="1303"/>
        <w:gridCol w:w="1161"/>
        <w:gridCol w:w="1161"/>
        <w:gridCol w:w="5819"/>
      </w:tblGrid>
      <w:tr w:rsidR="004B6C00" w:rsidTr="00CE5880">
        <w:trPr>
          <w:trHeight w:val="351"/>
          <w:tblCellSpacing w:w="0" w:type="dxa"/>
        </w:trPr>
        <w:tc>
          <w:tcPr>
            <w:tcW w:w="769" w:type="dxa"/>
            <w:vMerge w:val="restart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岗位</w:t>
            </w:r>
          </w:p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编号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岗位</w:t>
            </w: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br/>
              <w:t>名称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招聘</w:t>
            </w:r>
          </w:p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人数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工作</w:t>
            </w:r>
          </w:p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地点</w:t>
            </w:r>
          </w:p>
        </w:tc>
        <w:tc>
          <w:tcPr>
            <w:tcW w:w="680" w:type="dxa"/>
            <w:vMerge w:val="restart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薪酬</w:t>
            </w:r>
          </w:p>
        </w:tc>
        <w:tc>
          <w:tcPr>
            <w:tcW w:w="1134" w:type="dxa"/>
            <w:gridSpan w:val="6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岗位条件</w:t>
            </w:r>
          </w:p>
        </w:tc>
      </w:tr>
      <w:tr w:rsidR="004B6C00" w:rsidTr="00CE5880">
        <w:trPr>
          <w:tblCellSpacing w:w="0" w:type="dxa"/>
        </w:trPr>
        <w:tc>
          <w:tcPr>
            <w:tcW w:w="769" w:type="dxa"/>
            <w:vMerge/>
            <w:shd w:val="clear" w:color="auto" w:fill="FFFFFF"/>
            <w:vAlign w:val="center"/>
          </w:tcPr>
          <w:p w:rsidR="004B6C00" w:rsidRDefault="004B6C00" w:rsidP="00CE5880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  <w:color w:val="4D4D4D"/>
                <w:szCs w:val="21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4B6C00" w:rsidRDefault="004B6C00" w:rsidP="00CE5880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  <w:color w:val="4D4D4D"/>
                <w:szCs w:val="21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4B6C00" w:rsidRDefault="004B6C00" w:rsidP="00CE5880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  <w:color w:val="4D4D4D"/>
                <w:szCs w:val="21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</w:p>
        </w:tc>
        <w:tc>
          <w:tcPr>
            <w:tcW w:w="680" w:type="dxa"/>
            <w:vMerge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性别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族别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年龄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学历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专业要求</w:t>
            </w:r>
          </w:p>
        </w:tc>
        <w:tc>
          <w:tcPr>
            <w:tcW w:w="5682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其他条件</w:t>
            </w:r>
          </w:p>
        </w:tc>
      </w:tr>
      <w:tr w:rsidR="004B6C00" w:rsidTr="00CE5880">
        <w:trPr>
          <w:tblCellSpacing w:w="0" w:type="dxa"/>
        </w:trPr>
        <w:tc>
          <w:tcPr>
            <w:tcW w:w="769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202401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战略投资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乌鲁木齐及疆内工程运营部</w:t>
            </w:r>
          </w:p>
        </w:tc>
        <w:tc>
          <w:tcPr>
            <w:tcW w:w="680" w:type="dxa"/>
            <w:vMerge w:val="restart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6000-8000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不限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不限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40周岁及以下（1983年1月1日以后出生）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大学本科及以上学历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经济、金融、财务、管理、法律类专业</w:t>
            </w:r>
          </w:p>
        </w:tc>
        <w:tc>
          <w:tcPr>
            <w:tcW w:w="5682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具备5年及以上市场投资分析、项目管理、风控管理、战略规划设计工作经历或相关工作经验；</w:t>
            </w:r>
          </w:p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掌握金融理论、经济、战略管理、财务管理、企业管理的相关知识，熟悉财务、会计、投资分析、决策分析、项目评估等专业理论。</w:t>
            </w:r>
          </w:p>
        </w:tc>
      </w:tr>
      <w:tr w:rsidR="004B6C00" w:rsidTr="00CE5880">
        <w:trPr>
          <w:tblCellSpacing w:w="0" w:type="dxa"/>
        </w:trPr>
        <w:tc>
          <w:tcPr>
            <w:tcW w:w="769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202402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综合行政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</w:p>
        </w:tc>
        <w:tc>
          <w:tcPr>
            <w:tcW w:w="680" w:type="dxa"/>
            <w:vMerge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不限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不限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40周岁及以下1983年1月1日以后出生）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大学本科及以上学历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财务、文秘及相关专业</w:t>
            </w:r>
          </w:p>
        </w:tc>
        <w:tc>
          <w:tcPr>
            <w:tcW w:w="5682" w:type="dxa"/>
            <w:shd w:val="clear" w:color="auto" w:fill="FFFFFF"/>
            <w:vAlign w:val="center"/>
          </w:tcPr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具备1年以上工作经验；</w:t>
            </w:r>
          </w:p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熟练使用基本办公软件；</w:t>
            </w:r>
          </w:p>
          <w:p w:rsidR="004B6C00" w:rsidRDefault="004B6C00" w:rsidP="00CE5880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微软雅黑" w:eastAsia="微软雅黑" w:hAnsi="微软雅黑" w:cs="微软雅黑"/>
                <w:color w:val="4D4D4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D4D4D"/>
                <w:sz w:val="21"/>
                <w:szCs w:val="21"/>
              </w:rPr>
              <w:t>有良好的沟通及文字写作表达能力。</w:t>
            </w:r>
          </w:p>
        </w:tc>
      </w:tr>
    </w:tbl>
    <w:p w:rsidR="004B6C00" w:rsidRDefault="004B6C00" w:rsidP="004B6C00">
      <w:pPr>
        <w:spacing w:line="520" w:lineRule="exact"/>
        <w:rPr>
          <w:rFonts w:ascii="Times New Roman" w:eastAsia="黑体" w:hAnsi="Times New Roman" w:cs="Times New Roman" w:hint="eastAsia"/>
          <w:color w:val="0070C0"/>
          <w:sz w:val="28"/>
          <w:szCs w:val="28"/>
        </w:rPr>
        <w:sectPr w:rsidR="004B6C00">
          <w:footerReference w:type="default" r:id="rId4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063A5D" w:rsidRPr="004B6C00" w:rsidRDefault="00063A5D" w:rsidP="004B6C00">
      <w:pPr>
        <w:rPr>
          <w:rFonts w:hint="eastAsia"/>
        </w:rPr>
      </w:pPr>
      <w:bookmarkStart w:id="0" w:name="_GoBack"/>
      <w:bookmarkEnd w:id="0"/>
    </w:p>
    <w:sectPr w:rsidR="00063A5D" w:rsidRPr="004B6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E5" w:rsidRDefault="004B6C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36781" wp14:editId="2D368C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AE5" w:rsidRDefault="004B6C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3678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135AE5" w:rsidRDefault="004B6C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7D62E" wp14:editId="2D7063E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AE5" w:rsidRDefault="004B6C00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C7D62E"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AQf81wHQIAABw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135AE5" w:rsidRDefault="004B6C00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00"/>
    <w:rsid w:val="00063A5D"/>
    <w:rsid w:val="004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4971"/>
  <w15:chartTrackingRefBased/>
  <w15:docId w15:val="{78062751-8F6D-40BC-9A89-200D9D5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B6C00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B6C0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semiHidden/>
    <w:qFormat/>
    <w:rsid w:val="004B6C00"/>
    <w:rPr>
      <w:rFonts w:ascii="Arial" w:eastAsia="黑体" w:hAnsi="Arial"/>
      <w:b/>
      <w:sz w:val="32"/>
      <w:szCs w:val="24"/>
    </w:rPr>
  </w:style>
  <w:style w:type="paragraph" w:styleId="a0">
    <w:name w:val="Body Text"/>
    <w:basedOn w:val="a"/>
    <w:link w:val="a4"/>
    <w:qFormat/>
    <w:rsid w:val="004B6C00"/>
    <w:pPr>
      <w:ind w:left="109"/>
    </w:pPr>
    <w:rPr>
      <w:sz w:val="32"/>
      <w:szCs w:val="32"/>
    </w:rPr>
  </w:style>
  <w:style w:type="character" w:customStyle="1" w:styleId="a4">
    <w:name w:val="正文文本 字符"/>
    <w:basedOn w:val="a1"/>
    <w:link w:val="a0"/>
    <w:rsid w:val="004B6C00"/>
    <w:rPr>
      <w:sz w:val="32"/>
      <w:szCs w:val="32"/>
    </w:rPr>
  </w:style>
  <w:style w:type="paragraph" w:styleId="a5">
    <w:name w:val="footer"/>
    <w:basedOn w:val="a"/>
    <w:link w:val="a6"/>
    <w:qFormat/>
    <w:rsid w:val="004B6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4B6C00"/>
    <w:rPr>
      <w:sz w:val="18"/>
      <w:szCs w:val="18"/>
    </w:rPr>
  </w:style>
  <w:style w:type="paragraph" w:styleId="a7">
    <w:name w:val="Normal (Web)"/>
    <w:basedOn w:val="a"/>
    <w:qFormat/>
    <w:rsid w:val="004B6C0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</dc:creator>
  <cp:keywords/>
  <dc:description/>
  <cp:lastModifiedBy>aw</cp:lastModifiedBy>
  <cp:revision>1</cp:revision>
  <dcterms:created xsi:type="dcterms:W3CDTF">2024-01-19T09:53:00Z</dcterms:created>
  <dcterms:modified xsi:type="dcterms:W3CDTF">2024-01-19T09:53:00Z</dcterms:modified>
</cp:coreProperties>
</file>