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附件1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源城区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公益性岗位确认招录人员公示表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highlight w:val="none"/>
          <w:lang w:val="en-US" w:eastAsia="zh-CN"/>
        </w:rPr>
        <w:t xml:space="preserve">公示单位（盖章）         </w:t>
      </w:r>
      <w:r>
        <w:rPr>
          <w:rFonts w:hint="eastAsia" w:ascii="Times New Roman" w:hAnsi="Times New Roman" w:eastAsia="方正楷体简体" w:cs="Times New Roman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 xml:space="preserve">                      公示时间：202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楷体简体" w:cs="Times New Roman"/>
          <w:sz w:val="28"/>
          <w:szCs w:val="28"/>
          <w:lang w:val="en-US" w:eastAsia="zh-CN"/>
        </w:rPr>
        <w:t>日</w:t>
      </w:r>
    </w:p>
    <w:tbl>
      <w:tblPr>
        <w:tblStyle w:val="5"/>
        <w:tblW w:w="13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17"/>
        <w:gridCol w:w="934"/>
        <w:gridCol w:w="2908"/>
        <w:gridCol w:w="1117"/>
        <w:gridCol w:w="3184"/>
        <w:gridCol w:w="1791"/>
        <w:gridCol w:w="904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3"/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村名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招录安置对象类型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排序分数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肖浓娇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441602******1746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风光村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城镇“零就业家庭”人员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137****2067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刘国强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90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441602******1710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双下村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城镇“零就业家庭”人员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134****9039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gridSpan w:val="2"/>
            <w:noWrap w:val="0"/>
            <w:vAlign w:val="top"/>
          </w:tcPr>
          <w:p>
            <w:pPr>
              <w:pStyle w:val="3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1751" w:type="dxa"/>
            <w:gridSpan w:val="7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</w:tr>
    </w:tbl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WFlN2VjMGM3MzY0MDBiYTAxM2Y3YWJkODU2YmIifQ=="/>
  </w:docVars>
  <w:rsids>
    <w:rsidRoot w:val="5ABF2765"/>
    <w:rsid w:val="5AB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2024-01-29T07:24:00Z</dcterms:created>
  <dc:creator>艺幔.</dc:creator>
  <cp:lastModifiedBy>艺幔.</cp:lastModifiedBy>
  <dcterms:modified xsi:type="dcterms:W3CDTF">2024-01-29T07:25:06Z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21AEF725DEE0496B81693B5F69710FFA_11</vt:lpwstr>
  </property>
</Properties>
</file>