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4</w:t>
      </w:r>
      <w:r>
        <w:rPr>
          <w:rFonts w:hint="eastAsia" w:ascii="华文中宋" w:hAnsi="华文中宋" w:eastAsia="华文中宋"/>
          <w:b/>
          <w:sz w:val="32"/>
          <w:szCs w:val="32"/>
        </w:rPr>
        <w:t>年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pacing w:val="-20"/>
          <w:sz w:val="32"/>
          <w:szCs w:val="32"/>
        </w:rPr>
      </w:pPr>
      <w:r>
        <w:rPr>
          <w:rFonts w:hint="eastAsia" w:ascii="华文中宋" w:hAnsi="华文中宋" w:eastAsia="华文中宋"/>
          <w:b/>
          <w:spacing w:val="-20"/>
          <w:sz w:val="32"/>
          <w:szCs w:val="32"/>
        </w:rPr>
        <w:t>徐汇区</w:t>
      </w:r>
      <w:r>
        <w:rPr>
          <w:rFonts w:hint="eastAsia" w:ascii="华文中宋" w:hAnsi="华文中宋" w:eastAsia="华文中宋"/>
          <w:b/>
          <w:spacing w:val="-20"/>
          <w:sz w:val="32"/>
          <w:szCs w:val="32"/>
          <w:lang w:eastAsia="zh-CN"/>
        </w:rPr>
        <w:t>城市运行管理中心、</w:t>
      </w:r>
      <w:r>
        <w:rPr>
          <w:rFonts w:hint="eastAsia" w:ascii="华文中宋" w:hAnsi="华文中宋" w:eastAsia="华文中宋"/>
          <w:b/>
          <w:spacing w:val="-20"/>
          <w:sz w:val="32"/>
          <w:szCs w:val="32"/>
        </w:rPr>
        <w:t>行政服务中心、大数据中心</w:t>
      </w:r>
    </w:p>
    <w:p>
      <w:pPr>
        <w:spacing w:line="500" w:lineRule="exact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第</w:t>
      </w:r>
      <w:r>
        <w:rPr>
          <w:rFonts w:hint="eastAsia" w:ascii="华文中宋" w:hAnsi="华文中宋" w:eastAsia="华文中宋"/>
          <w:b/>
          <w:sz w:val="32"/>
          <w:szCs w:val="32"/>
          <w:lang w:eastAsia="zh-CN"/>
        </w:rPr>
        <w:t>一</w:t>
      </w:r>
      <w:r>
        <w:rPr>
          <w:rFonts w:hint="eastAsia" w:ascii="华文中宋" w:hAnsi="华文中宋" w:eastAsia="华文中宋"/>
          <w:b/>
          <w:sz w:val="32"/>
          <w:szCs w:val="32"/>
        </w:rPr>
        <w:t>批政府购买服务人员招聘公告</w:t>
      </w:r>
    </w:p>
    <w:p>
      <w:pPr>
        <w:spacing w:line="500" w:lineRule="exact"/>
        <w:jc w:val="center"/>
        <w:rPr>
          <w:rFonts w:ascii="仿宋_GB2312" w:hAnsi="黑体" w:eastAsia="仿宋_GB2312"/>
          <w:sz w:val="28"/>
          <w:szCs w:val="28"/>
        </w:rPr>
      </w:pP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根据工作需要，徐汇区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城市运行管理中心、</w:t>
      </w:r>
      <w:r>
        <w:rPr>
          <w:rFonts w:hint="eastAsia" w:ascii="仿宋_GB2312" w:hAnsi="黑体" w:eastAsia="仿宋_GB2312"/>
          <w:sz w:val="28"/>
          <w:szCs w:val="28"/>
        </w:rPr>
        <w:t>行政服务中心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大数据中心现面向社会招聘一批政府购买服务人员。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一、招聘岗位与人数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1、招聘岗位：</w:t>
      </w:r>
    </w:p>
    <w:p>
      <w:pPr>
        <w:spacing w:line="500" w:lineRule="exact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行政服务中心窗口业务受理员</w:t>
      </w:r>
    </w:p>
    <w:p>
      <w:pPr>
        <w:spacing w:line="500" w:lineRule="exact"/>
        <w:ind w:firstLine="560" w:firstLineChars="200"/>
        <w:rPr>
          <w:rFonts w:hint="eastAsia" w:ascii="仿宋_GB2312" w:hAnsi="黑体" w:eastAsia="仿宋_GB2312"/>
          <w:sz w:val="28"/>
          <w:szCs w:val="28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  <w:lang w:eastAsia="zh-CN"/>
        </w:rPr>
        <w:t>房产交易事务中心交易管理业务受理、审核工作人员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 xml:space="preserve"> </w:t>
      </w:r>
    </w:p>
    <w:p>
      <w:pPr>
        <w:spacing w:line="500" w:lineRule="exact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2、</w:t>
      </w:r>
      <w:r>
        <w:rPr>
          <w:rFonts w:hint="eastAsia" w:ascii="仿宋_GB2312" w:hAnsi="黑体" w:eastAsia="仿宋_GB2312"/>
          <w:sz w:val="28"/>
          <w:szCs w:val="28"/>
        </w:rPr>
        <w:t>招聘人数：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 w:val="28"/>
          <w:szCs w:val="28"/>
        </w:rPr>
        <w:t>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</w:t>
      </w:r>
      <w:r>
        <w:rPr>
          <w:rFonts w:hint="eastAsia" w:ascii="仿宋_GB2312" w:hAnsi="黑体" w:eastAsia="仿宋_GB2312"/>
          <w:sz w:val="28"/>
          <w:szCs w:val="28"/>
        </w:rPr>
        <w:t>行政服务中心窗口业务受理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2人；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房产交易事务中心交易管理业务受理、审核工作人员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1人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）</w:t>
      </w:r>
    </w:p>
    <w:p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3、工作地点：徐汇区南宁路969号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、上中路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466号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二、招聘对象与条件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1、具有中华人民共和国国籍，遵纪守法，德才兼备；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2、身体健康，具有吃苦耐劳的精神和责任感；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3、具体岗位要求详见《招聘简章》。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三、招聘办法</w:t>
      </w:r>
    </w:p>
    <w:p>
      <w:pPr>
        <w:spacing w:line="500" w:lineRule="exact"/>
        <w:ind w:firstLine="562" w:firstLineChars="200"/>
        <w:rPr>
          <w:rFonts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（一）资格审核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1、报名时间为即日起至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月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2日（周五）</w:t>
      </w:r>
      <w:r>
        <w:rPr>
          <w:rFonts w:hint="eastAsia" w:ascii="仿宋_GB2312" w:hAnsi="黑体" w:eastAsia="仿宋_GB2312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2、报名对象需将以下材料打包以附件形式发送至邮箱：xuhuixzfw@163.com（附件大小不超过20M，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邮件标题为应聘者姓名+岗位</w:t>
      </w:r>
      <w:r>
        <w:rPr>
          <w:rFonts w:hint="eastAsia" w:ascii="仿宋_GB2312" w:hAnsi="黑体" w:eastAsia="仿宋_GB2312"/>
          <w:sz w:val="28"/>
          <w:szCs w:val="28"/>
        </w:rPr>
        <w:t>）。1.Word版报名表（详见附件、附个人彩色证件照）；2.以下材料原件彩照或彩色扫描件：身份证、学历学位证书、学历认定（学信网）、户口本首页及本人页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居住证正反面（居住证在有效期内的非本市户籍人员）、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无犯罪记录证明、</w:t>
      </w:r>
      <w:r>
        <w:rPr>
          <w:rFonts w:hint="eastAsia" w:ascii="仿宋_GB2312" w:hAnsi="黑体" w:eastAsia="仿宋_GB2312"/>
          <w:sz w:val="28"/>
          <w:szCs w:val="28"/>
        </w:rPr>
        <w:t>社保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缴费</w:t>
      </w:r>
      <w:r>
        <w:rPr>
          <w:rFonts w:hint="eastAsia" w:ascii="仿宋_GB2312" w:hAnsi="黑体" w:eastAsia="仿宋_GB2312"/>
          <w:sz w:val="28"/>
          <w:szCs w:val="28"/>
        </w:rPr>
        <w:t>证明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、</w:t>
      </w:r>
      <w:r>
        <w:rPr>
          <w:rFonts w:hint="eastAsia" w:ascii="仿宋_GB2312" w:hAnsi="黑体" w:eastAsia="仿宋_GB2312"/>
          <w:sz w:val="28"/>
          <w:szCs w:val="28"/>
        </w:rPr>
        <w:t>相关资格证书等。</w:t>
      </w:r>
    </w:p>
    <w:p>
      <w:pPr>
        <w:spacing w:line="5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3、报名对象</w:t>
      </w:r>
      <w:r>
        <w:rPr>
          <w:rFonts w:ascii="仿宋_GB2312" w:eastAsia="仿宋_GB2312"/>
          <w:sz w:val="28"/>
          <w:szCs w:val="28"/>
        </w:rPr>
        <w:t>应确保上述材料真实，并与报名信息一致、符合报考条件。凡有关材料信息不实或不符合招聘报考条件的，</w:t>
      </w:r>
      <w:r>
        <w:rPr>
          <w:rFonts w:hint="eastAsia" w:ascii="仿宋_GB2312" w:eastAsia="仿宋_GB2312"/>
          <w:sz w:val="28"/>
          <w:szCs w:val="28"/>
        </w:rPr>
        <w:t>不予录用。</w:t>
      </w:r>
    </w:p>
    <w:p>
      <w:pPr>
        <w:spacing w:line="500" w:lineRule="exact"/>
        <w:ind w:firstLine="562" w:firstLineChars="2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（二）初面</w:t>
      </w:r>
    </w:p>
    <w:p>
      <w:pPr>
        <w:spacing w:line="500" w:lineRule="exact"/>
        <w:ind w:firstLine="560" w:firstLineChars="200"/>
        <w:rPr>
          <w:rFonts w:ascii="仿宋_GB2312" w:hAnsi="楷体" w:eastAsia="仿宋_GB2312"/>
          <w:sz w:val="28"/>
          <w:szCs w:val="28"/>
        </w:rPr>
      </w:pPr>
      <w:r>
        <w:rPr>
          <w:rFonts w:hint="eastAsia" w:ascii="仿宋_GB2312" w:hAnsi="楷体" w:eastAsia="仿宋_GB2312"/>
          <w:sz w:val="28"/>
          <w:szCs w:val="28"/>
        </w:rPr>
        <w:t>1、综合报名情况，工作人员将以短信或电话形式通知初面。未进入初面人员不再另行通知。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黑体" w:eastAsia="仿宋_GB2312"/>
          <w:sz w:val="28"/>
          <w:szCs w:val="28"/>
        </w:rPr>
        <w:t>、根据初面表现，以计划招聘数1:3比例确定进入职业测评人选。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黑体" w:eastAsia="仿宋_GB2312"/>
          <w:sz w:val="28"/>
          <w:szCs w:val="28"/>
        </w:rPr>
        <w:t>、初面通过后将以短信或电话形式通知职业测评。</w:t>
      </w:r>
    </w:p>
    <w:p>
      <w:pPr>
        <w:spacing w:line="500" w:lineRule="exact"/>
        <w:ind w:firstLine="562" w:firstLineChars="2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（三）职业测评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1、时间与地点：具体时间和地点通过短信或电话方式通知。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2、职业测评包括基本认知能力测试和职业性格测试两项内容，通过测试，重点考察基础知识和能力等资质与岗位要求的匹配度。</w:t>
      </w:r>
    </w:p>
    <w:p>
      <w:pPr>
        <w:spacing w:line="5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3、职业测评通过后将以短信或电话形式通知参加面试。</w:t>
      </w:r>
    </w:p>
    <w:p>
      <w:pPr>
        <w:spacing w:line="500" w:lineRule="exact"/>
        <w:ind w:firstLine="562" w:firstLineChars="200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（四）面试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1、每位面试人员须于当天提供身份证原件。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2、面试主要测试综合素质与业务能力。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3、综合职业测评情况和面试成绩，确定拟聘人员。</w:t>
      </w:r>
    </w:p>
    <w:p>
      <w:pPr>
        <w:spacing w:line="500" w:lineRule="exact"/>
        <w:ind w:firstLine="562" w:firstLineChars="200"/>
        <w:rPr>
          <w:rFonts w:ascii="仿宋_GB2312" w:hAnsi="楷体" w:eastAsia="仿宋_GB2312"/>
          <w:b/>
          <w:sz w:val="28"/>
          <w:szCs w:val="28"/>
        </w:rPr>
      </w:pPr>
      <w:r>
        <w:rPr>
          <w:rFonts w:hint="eastAsia" w:ascii="仿宋_GB2312" w:hAnsi="楷体" w:eastAsia="仿宋_GB2312"/>
          <w:b/>
          <w:sz w:val="28"/>
          <w:szCs w:val="28"/>
        </w:rPr>
        <w:t>（五）体检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202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黑体" w:eastAsia="仿宋_GB2312"/>
          <w:sz w:val="28"/>
          <w:szCs w:val="28"/>
        </w:rPr>
        <w:t>年</w:t>
      </w:r>
      <w:r>
        <w:rPr>
          <w:rFonts w:hint="eastAsia" w:ascii="仿宋_GB2312" w:hAnsi="黑体" w:eastAsia="仿宋_GB2312"/>
          <w:sz w:val="28"/>
          <w:szCs w:val="28"/>
          <w:lang w:val="en-US" w:eastAsia="zh-CN"/>
        </w:rPr>
        <w:t>2月下旬</w:t>
      </w:r>
      <w:r>
        <w:rPr>
          <w:rFonts w:hint="eastAsia" w:ascii="仿宋_GB2312" w:hAnsi="黑体" w:eastAsia="仿宋_GB2312"/>
          <w:sz w:val="28"/>
          <w:szCs w:val="28"/>
        </w:rPr>
        <w:t>，中心将统一组织拟聘人员到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第八人民</w:t>
      </w:r>
      <w:bookmarkStart w:id="0" w:name="_GoBack"/>
      <w:bookmarkEnd w:id="0"/>
      <w:r>
        <w:rPr>
          <w:rFonts w:hint="eastAsia" w:ascii="仿宋_GB2312" w:hAnsi="黑体" w:eastAsia="仿宋_GB2312"/>
          <w:sz w:val="28"/>
          <w:szCs w:val="28"/>
        </w:rPr>
        <w:t>医院进行体检，体检费用由拟聘人员自行承担。</w:t>
      </w:r>
    </w:p>
    <w:p>
      <w:pPr>
        <w:spacing w:line="500" w:lineRule="exact"/>
        <w:ind w:firstLine="562" w:firstLineChars="200"/>
        <w:rPr>
          <w:rFonts w:ascii="仿宋_GB2312" w:hAnsi="黑体" w:eastAsia="仿宋_GB2312"/>
          <w:b/>
          <w:sz w:val="28"/>
          <w:szCs w:val="28"/>
        </w:rPr>
      </w:pPr>
      <w:r>
        <w:rPr>
          <w:rFonts w:hint="eastAsia" w:ascii="仿宋_GB2312" w:hAnsi="黑体" w:eastAsia="仿宋_GB2312"/>
          <w:b/>
          <w:sz w:val="28"/>
          <w:szCs w:val="28"/>
        </w:rPr>
        <w:t>（六）考察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主要考察拟聘人员的思想政治素质、遵纪守法情况、道德品质和诚信记录。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四、薪酬待遇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参照专业化社工，实行统一的职业化薪酬体系。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五、纪律与监督</w:t>
      </w:r>
    </w:p>
    <w:p>
      <w:pPr>
        <w:spacing w:line="500" w:lineRule="exact"/>
        <w:ind w:firstLine="560" w:firstLineChars="2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应聘人员须如实提供相关证件，真实、准确、认真填写报名登记表；弄虚作假者，一经查实，取消面试及录用资格。</w:t>
      </w:r>
    </w:p>
    <w:p>
      <w:pPr>
        <w:spacing w:line="500" w:lineRule="exact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六、咨询电话</w:t>
      </w:r>
    </w:p>
    <w:p>
      <w:pPr>
        <w:spacing w:line="500" w:lineRule="exact"/>
        <w:ind w:firstLine="560" w:firstLineChars="200"/>
        <w:rPr>
          <w:rFonts w:hint="eastAsia" w:eastAsia="仿宋_GB2312"/>
          <w:lang w:val="en-US" w:eastAsia="zh-CN"/>
        </w:rPr>
      </w:pPr>
      <w:r>
        <w:rPr>
          <w:rFonts w:hint="eastAsia" w:ascii="仿宋_GB2312" w:hAnsi="黑体" w:eastAsia="仿宋_GB2312"/>
          <w:sz w:val="28"/>
          <w:szCs w:val="28"/>
        </w:rPr>
        <w:t>24092222*2360</w:t>
      </w:r>
      <w:r>
        <w:rPr>
          <w:rFonts w:hint="eastAsia" w:ascii="仿宋_GB2312" w:hAnsi="黑体" w:eastAsia="仿宋_GB2312"/>
          <w:sz w:val="28"/>
          <w:szCs w:val="28"/>
          <w:lang w:eastAsia="zh-CN"/>
        </w:rPr>
        <w:t>（行政服务中心）</w:t>
      </w:r>
    </w:p>
    <w:p>
      <w:pPr>
        <w:spacing w:line="500" w:lineRule="exact"/>
        <w:ind w:firstLine="420" w:firstLineChars="200"/>
        <w:rPr>
          <w:rFonts w:hint="eastAsia" w:eastAsia="仿宋_GB2312"/>
          <w:lang w:eastAsia="zh-CN"/>
        </w:rPr>
      </w:pPr>
    </w:p>
    <w:sectPr>
      <w:pgSz w:w="11906" w:h="16838"/>
      <w:pgMar w:top="1701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Y2FhYzJkYzE2NGIwNTU5NjU4YjY0NmI3YTM1NTgifQ=="/>
  </w:docVars>
  <w:rsids>
    <w:rsidRoot w:val="00D6687E"/>
    <w:rsid w:val="00025C35"/>
    <w:rsid w:val="0006494A"/>
    <w:rsid w:val="000A798F"/>
    <w:rsid w:val="000D102C"/>
    <w:rsid w:val="00101C7E"/>
    <w:rsid w:val="0014061D"/>
    <w:rsid w:val="00177315"/>
    <w:rsid w:val="0019204C"/>
    <w:rsid w:val="001D2E24"/>
    <w:rsid w:val="001E1B0E"/>
    <w:rsid w:val="001E78AC"/>
    <w:rsid w:val="0021696D"/>
    <w:rsid w:val="00244D81"/>
    <w:rsid w:val="00247F0F"/>
    <w:rsid w:val="0025408F"/>
    <w:rsid w:val="00255B6D"/>
    <w:rsid w:val="00256092"/>
    <w:rsid w:val="002632F6"/>
    <w:rsid w:val="002C5758"/>
    <w:rsid w:val="00300078"/>
    <w:rsid w:val="00324BBB"/>
    <w:rsid w:val="00346843"/>
    <w:rsid w:val="00350F97"/>
    <w:rsid w:val="0035121F"/>
    <w:rsid w:val="003819F6"/>
    <w:rsid w:val="00384077"/>
    <w:rsid w:val="00390543"/>
    <w:rsid w:val="003A1147"/>
    <w:rsid w:val="003B1644"/>
    <w:rsid w:val="003B641F"/>
    <w:rsid w:val="003E0030"/>
    <w:rsid w:val="003F0C85"/>
    <w:rsid w:val="00415D67"/>
    <w:rsid w:val="00427D64"/>
    <w:rsid w:val="00446AFF"/>
    <w:rsid w:val="004632C8"/>
    <w:rsid w:val="00465091"/>
    <w:rsid w:val="004857BF"/>
    <w:rsid w:val="004977A1"/>
    <w:rsid w:val="004A3178"/>
    <w:rsid w:val="004A31BF"/>
    <w:rsid w:val="004A7015"/>
    <w:rsid w:val="004C553C"/>
    <w:rsid w:val="004F1DA3"/>
    <w:rsid w:val="005139AE"/>
    <w:rsid w:val="0052303F"/>
    <w:rsid w:val="005B026D"/>
    <w:rsid w:val="005B291A"/>
    <w:rsid w:val="005E69B3"/>
    <w:rsid w:val="00655DDB"/>
    <w:rsid w:val="0066339F"/>
    <w:rsid w:val="00666803"/>
    <w:rsid w:val="006772C0"/>
    <w:rsid w:val="006840B1"/>
    <w:rsid w:val="006961E6"/>
    <w:rsid w:val="006C11C8"/>
    <w:rsid w:val="00702165"/>
    <w:rsid w:val="00724A0D"/>
    <w:rsid w:val="007330F2"/>
    <w:rsid w:val="00744D1A"/>
    <w:rsid w:val="007862D5"/>
    <w:rsid w:val="008419C8"/>
    <w:rsid w:val="00841E48"/>
    <w:rsid w:val="00891A6E"/>
    <w:rsid w:val="008D50F9"/>
    <w:rsid w:val="008D6F42"/>
    <w:rsid w:val="009162F2"/>
    <w:rsid w:val="00917A5B"/>
    <w:rsid w:val="0092439F"/>
    <w:rsid w:val="00934148"/>
    <w:rsid w:val="00937B44"/>
    <w:rsid w:val="00953EAF"/>
    <w:rsid w:val="009E011D"/>
    <w:rsid w:val="009E4FFF"/>
    <w:rsid w:val="00AE289D"/>
    <w:rsid w:val="00AF50D3"/>
    <w:rsid w:val="00B21321"/>
    <w:rsid w:val="00B2488A"/>
    <w:rsid w:val="00B37062"/>
    <w:rsid w:val="00B465FE"/>
    <w:rsid w:val="00B564E4"/>
    <w:rsid w:val="00B90114"/>
    <w:rsid w:val="00BA3F25"/>
    <w:rsid w:val="00BD0811"/>
    <w:rsid w:val="00BD7741"/>
    <w:rsid w:val="00C47D60"/>
    <w:rsid w:val="00C82112"/>
    <w:rsid w:val="00CB6EFC"/>
    <w:rsid w:val="00CC27D8"/>
    <w:rsid w:val="00CD09A5"/>
    <w:rsid w:val="00CD0B7F"/>
    <w:rsid w:val="00CE478E"/>
    <w:rsid w:val="00CF7A7E"/>
    <w:rsid w:val="00D018F1"/>
    <w:rsid w:val="00D53DBC"/>
    <w:rsid w:val="00D613CF"/>
    <w:rsid w:val="00D6687E"/>
    <w:rsid w:val="00D7066A"/>
    <w:rsid w:val="00DC5BD2"/>
    <w:rsid w:val="00E137C6"/>
    <w:rsid w:val="00E64072"/>
    <w:rsid w:val="00E71B07"/>
    <w:rsid w:val="00EC3290"/>
    <w:rsid w:val="00ED1644"/>
    <w:rsid w:val="00EE5B5B"/>
    <w:rsid w:val="00F51FE8"/>
    <w:rsid w:val="00F63693"/>
    <w:rsid w:val="00F67195"/>
    <w:rsid w:val="00F83CE6"/>
    <w:rsid w:val="00F96DA2"/>
    <w:rsid w:val="00FA2762"/>
    <w:rsid w:val="00FD50A7"/>
    <w:rsid w:val="06DC59F0"/>
    <w:rsid w:val="0D5B015A"/>
    <w:rsid w:val="0DF85F53"/>
    <w:rsid w:val="0F9A78CD"/>
    <w:rsid w:val="138E1888"/>
    <w:rsid w:val="14BB55CB"/>
    <w:rsid w:val="1603609C"/>
    <w:rsid w:val="1D235F22"/>
    <w:rsid w:val="21016C46"/>
    <w:rsid w:val="21B1062A"/>
    <w:rsid w:val="25551AD9"/>
    <w:rsid w:val="27A625FE"/>
    <w:rsid w:val="2C4D2EDD"/>
    <w:rsid w:val="304F6729"/>
    <w:rsid w:val="326D614C"/>
    <w:rsid w:val="3F811936"/>
    <w:rsid w:val="404C6CED"/>
    <w:rsid w:val="4AE505C6"/>
    <w:rsid w:val="4F037AB5"/>
    <w:rsid w:val="512B2504"/>
    <w:rsid w:val="57654F55"/>
    <w:rsid w:val="5DCC30FE"/>
    <w:rsid w:val="7C633432"/>
    <w:rsid w:val="7EA9620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Hyperlink"/>
    <w:basedOn w:val="6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10">
    <w:name w:val="日期 Char"/>
    <w:basedOn w:val="6"/>
    <w:link w:val="2"/>
    <w:autoRedefine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3</Pages>
  <Words>1120</Words>
  <Characters>1179</Characters>
  <Lines>8</Lines>
  <Paragraphs>2</Paragraphs>
  <TotalTime>1</TotalTime>
  <ScaleCrop>false</ScaleCrop>
  <LinksUpToDate>false</LinksUpToDate>
  <CharactersWithSpaces>1179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2018-09-29T07:53:00Z</dcterms:created>
  <dc:creator>user</dc:creator>
  <cp:lastModifiedBy>xuzx_xzf</cp:lastModifiedBy>
  <dcterms:modified xsi:type="dcterms:W3CDTF">2024-01-25T06:14:17Z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05F20586D4654470B1E0A930B74A6A89</vt:lpwstr>
  </property>
</Properties>
</file>