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exact"/>
        <w:rPr>
          <w:rFonts w:hint="default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bCs/>
          <w:color w:val="000000"/>
          <w:kern w:val="0"/>
          <w:sz w:val="32"/>
          <w:szCs w:val="32"/>
        </w:rPr>
        <w:t>附件2：</w:t>
      </w:r>
    </w:p>
    <w:p>
      <w:pPr>
        <w:pStyle w:val="2"/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面试考生须知</w:t>
      </w:r>
    </w:p>
    <w:p>
      <w:pPr>
        <w:spacing w:line="460" w:lineRule="exact"/>
        <w:rPr>
          <w:rFonts w:ascii="Verdana, Arial, 宋体" w:hAnsi="Verdana" w:eastAsia="Verdana, Arial, 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考生须按照公布的面试时间与考场安排，在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面试当天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上午8：00前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凭本人准考证和身份证到指定考场报到，参加面试抽签。所有考生进入候考室时只能携带黑色水笔，不得携带任何书籍、纸张、对讲机、手提电脑、手机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、智能手表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等，如有携带一律交候考室工作人员保管，否则作违纪处理。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面试当天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yellow"/>
        </w:rPr>
        <w:t>上午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yellow"/>
          <w:lang w:val="en-US" w:eastAsia="zh-CN"/>
        </w:rPr>
        <w:t>11：00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没有进入物品存放室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考场安排有物品存放室、候考室、备考室、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室、考后休息室，实行封闭式管理。考生要遵守考试纪律，自觉听从工作人员安排，不得擅自离开或互串试室。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考生进入候考室后，进行面试抽签，抽签顺序一旦确定，不得以任何理由私自调换。抽签后，考生须将号码牌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佩戴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在左前胸，听从工作人员叫号依次参加面试。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六、面试内容：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教师岗位：备课20分钟，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试教（讲</w:t>
      </w:r>
      <w:r>
        <w:rPr>
          <w:rFonts w:hint="eastAsia" w:ascii="仿宋_GB2312" w:hAnsi="仿宋_GB2312" w:eastAsia="仿宋_GB2312" w:cs="仿宋_GB2312"/>
          <w:sz w:val="32"/>
          <w:szCs w:val="32"/>
        </w:rPr>
        <w:t>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分钟，答辩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考生参加面试作答时不得有自我介绍等暴露身份的言行。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面试结束后，考生在考后休息室等候成绩，签收面试成绩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迅速离开考场，不得与未面试的考生接触。否则，作违纪处理。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考生要遵守社会公德，不得在考场高声喧哗、吸烟、随地吐痰、乱丢垃圾。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、考生应接受现场工作人员的管理，对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面试规定的，将按照《事业单位公开招聘违纪违规行为处理规定》进行严肃处理。</w:t>
      </w:r>
    </w:p>
    <w:sectPr>
      <w:headerReference r:id="rId3" w:type="default"/>
      <w:pgSz w:w="11906" w:h="16838"/>
      <w:pgMar w:top="1247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0AA07703"/>
    <w:rsid w:val="000000E6"/>
    <w:rsid w:val="00043E47"/>
    <w:rsid w:val="000541BA"/>
    <w:rsid w:val="00067BC5"/>
    <w:rsid w:val="00115629"/>
    <w:rsid w:val="00142A65"/>
    <w:rsid w:val="0015188F"/>
    <w:rsid w:val="00186C15"/>
    <w:rsid w:val="001E6B04"/>
    <w:rsid w:val="00272F93"/>
    <w:rsid w:val="00273BED"/>
    <w:rsid w:val="002C7C2D"/>
    <w:rsid w:val="003A16FE"/>
    <w:rsid w:val="003C3F35"/>
    <w:rsid w:val="00553206"/>
    <w:rsid w:val="0061173B"/>
    <w:rsid w:val="00754933"/>
    <w:rsid w:val="0079255E"/>
    <w:rsid w:val="008A1862"/>
    <w:rsid w:val="008A78DD"/>
    <w:rsid w:val="008B09FD"/>
    <w:rsid w:val="00984F31"/>
    <w:rsid w:val="00AA346C"/>
    <w:rsid w:val="00B3195B"/>
    <w:rsid w:val="00BE3B28"/>
    <w:rsid w:val="00CF5E18"/>
    <w:rsid w:val="00D24514"/>
    <w:rsid w:val="00DF301B"/>
    <w:rsid w:val="00E11012"/>
    <w:rsid w:val="00F341B0"/>
    <w:rsid w:val="07B33A09"/>
    <w:rsid w:val="0AA07703"/>
    <w:rsid w:val="164649A0"/>
    <w:rsid w:val="1E1F7F96"/>
    <w:rsid w:val="23B477CC"/>
    <w:rsid w:val="23DC16E8"/>
    <w:rsid w:val="31C84EF2"/>
    <w:rsid w:val="322759B9"/>
    <w:rsid w:val="3D9C1793"/>
    <w:rsid w:val="3DDD0EA7"/>
    <w:rsid w:val="3DE92990"/>
    <w:rsid w:val="476401DA"/>
    <w:rsid w:val="53F12A53"/>
    <w:rsid w:val="58860480"/>
    <w:rsid w:val="58FF139D"/>
    <w:rsid w:val="5A8338FB"/>
    <w:rsid w:val="6A37160D"/>
    <w:rsid w:val="6BA25DE7"/>
    <w:rsid w:val="6DD599FA"/>
    <w:rsid w:val="75FF8176"/>
    <w:rsid w:val="7EFF5FB3"/>
    <w:rsid w:val="7FE933DD"/>
    <w:rsid w:val="DE71E4C5"/>
    <w:rsid w:val="EFDD8776"/>
    <w:rsid w:val="FF4F0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2</TotalTime>
  <ScaleCrop>false</ScaleCrop>
  <LinksUpToDate>false</LinksUpToDate>
  <CharactersWithSpaces>719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2021-10-16T14:06:00Z</dcterms:created>
  <dc:creator>Administrator</dc:creator>
  <cp:lastModifiedBy>之吱</cp:lastModifiedBy>
  <cp:lastPrinted>2021-11-16T14:42:00Z</cp:lastPrinted>
  <dcterms:modified xsi:type="dcterms:W3CDTF">2024-01-31T02:21:48Z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A47C1A7E7A7649EF84FDA7C18BD0B080_13</vt:lpwstr>
  </property>
  <property fmtid="{D5CDD505-2E9C-101B-9397-08002B2CF9AE}" pid="4" name="ribbonExt">
    <vt:lpwstr>{"WPSExtOfficeTab":{"OnGetEnabled":false,"OnGetVisible":false}}</vt:lpwstr>
  </property>
</Properties>
</file>