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“国家医学电子书包”考试操作说明及注意事项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考试系统安装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在手机应用市场或APP store搜索“</w:t>
      </w:r>
      <w:r>
        <w:rPr>
          <w:rFonts w:hint="eastAsia"/>
          <w:color w:val="FF0000"/>
          <w:sz w:val="28"/>
          <w:szCs w:val="28"/>
        </w:rPr>
        <w:t>国家医学电子书包</w:t>
      </w:r>
      <w:r>
        <w:rPr>
          <w:rFonts w:hint="eastAsia"/>
          <w:sz w:val="28"/>
          <w:szCs w:val="28"/>
        </w:rPr>
        <w:t>”，找到其APP，点击下载并安装。</w:t>
      </w:r>
    </w:p>
    <w:p/>
    <w:p/>
    <w:p>
      <w:pPr>
        <w:jc w:val="center"/>
      </w:pPr>
      <w:r>
        <w:rPr>
          <w:rFonts w:hint="eastAsia"/>
        </w:rPr>
        <w:drawing>
          <wp:inline distT="0" distB="0" distL="114300" distR="114300">
            <wp:extent cx="1851025" cy="2767965"/>
            <wp:effectExtent l="0" t="0" r="15875" b="13335"/>
            <wp:docPr id="4" name="图片 4" descr="微信图片_2021110809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108092020"/>
                    <pic:cNvPicPr>
                      <a:picLocks noChangeAspect="1"/>
                    </pic:cNvPicPr>
                  </pic:nvPicPr>
                  <pic:blipFill>
                    <a:blip r:embed="rId4"/>
                    <a:srcRect t="5888" b="34766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2、注册与登录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考生</w:t>
      </w:r>
      <w:r>
        <w:rPr>
          <w:rFonts w:hint="eastAsia" w:ascii="宋体" w:hAnsi="宋体" w:eastAsia="宋体" w:cs="宋体"/>
          <w:sz w:val="28"/>
          <w:szCs w:val="28"/>
        </w:rPr>
        <w:t>须</w:t>
      </w:r>
      <w:r>
        <w:rPr>
          <w:rFonts w:ascii="宋体" w:hAnsi="宋体" w:eastAsia="宋体" w:cs="宋体"/>
          <w:sz w:val="28"/>
          <w:szCs w:val="28"/>
        </w:rPr>
        <w:t>提前安装好</w:t>
      </w:r>
      <w:r>
        <w:rPr>
          <w:rFonts w:hint="eastAsia" w:ascii="宋体" w:hAnsi="宋体" w:eastAsia="宋体" w:cs="宋体"/>
          <w:sz w:val="28"/>
          <w:szCs w:val="28"/>
        </w:rPr>
        <w:t>“国家医学电子书包”</w:t>
      </w:r>
      <w:r>
        <w:rPr>
          <w:rFonts w:ascii="宋体" w:hAnsi="宋体" w:eastAsia="宋体" w:cs="宋体"/>
          <w:sz w:val="28"/>
          <w:szCs w:val="28"/>
        </w:rPr>
        <w:t xml:space="preserve"> App，自行</w:t>
      </w:r>
      <w:r>
        <w:rPr>
          <w:rFonts w:ascii="宋体" w:hAnsi="宋体" w:eastAsia="宋体" w:cs="宋体"/>
          <w:color w:val="FF0000"/>
          <w:sz w:val="28"/>
          <w:szCs w:val="28"/>
        </w:rPr>
        <w:t>注册账号并登录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ascii="宋体" w:hAnsi="宋体" w:eastAsia="宋体" w:cs="宋体"/>
          <w:sz w:val="28"/>
          <w:szCs w:val="28"/>
        </w:rPr>
        <w:t>已经有账号的可直接登录，忽略注册账号流程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注册账号流程如下：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314700" cy="2611120"/>
            <wp:effectExtent l="0" t="0" r="0" b="17780"/>
            <wp:docPr id="10" name="图片 10" descr="微信图片_2021110809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11080931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3、进入考试系统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登录书包 app 后，如果未绑定过手机号，则会弹窗提示</w:t>
      </w:r>
      <w:r>
        <w:rPr>
          <w:rFonts w:ascii="宋体" w:hAnsi="宋体" w:eastAsia="宋体" w:cs="宋体"/>
          <w:color w:val="FF0000"/>
          <w:sz w:val="28"/>
          <w:szCs w:val="28"/>
        </w:rPr>
        <w:t>绑定手机号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1524000" cy="2733675"/>
            <wp:effectExtent l="0" t="0" r="0" b="9525"/>
            <wp:docPr id="11" name="图片 11" descr="微信图片_2021110809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11080941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登陆成功后为</w:t>
      </w:r>
      <w:r>
        <w:rPr>
          <w:rFonts w:hint="eastAsia"/>
          <w:sz w:val="28"/>
          <w:szCs w:val="28"/>
        </w:rPr>
        <w:t>如下界面，点击下方中间的“</w:t>
      </w:r>
      <w:r>
        <w:rPr>
          <w:rFonts w:hint="eastAsia"/>
          <w:color w:val="FF0000"/>
          <w:sz w:val="28"/>
          <w:szCs w:val="28"/>
        </w:rPr>
        <w:t>考试</w:t>
      </w:r>
      <w:r>
        <w:rPr>
          <w:rFonts w:hint="eastAsia"/>
          <w:sz w:val="28"/>
          <w:szCs w:val="28"/>
        </w:rPr>
        <w:t xml:space="preserve">”进入考试系统  </w:t>
      </w:r>
    </w:p>
    <w:p>
      <w:pPr>
        <w:jc w:val="center"/>
        <w:rPr>
          <w:sz w:val="32"/>
          <w:szCs w:val="32"/>
        </w:rPr>
      </w:pPr>
      <w:r>
        <w:rPr>
          <w:sz w:val="32"/>
        </w:rPr>
        <w:pict>
          <v:rect id="_x0000_s1026" o:spid="_x0000_s1026" o:spt="1" style="position:absolute;left:0pt;margin-left:190.7pt;margin-top:204.2pt;height:28.85pt;width:31.75pt;z-index:251659264;v-text-anchor:middle;mso-width-relative:page;mso-height-relative:page;" filled="f" stroked="t" coordsize="21600,21600" o:gfxdata="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ddZOH2AAAAAsBAAAPAAAAAAAAAAEAIAAAACIAAABk&#10;cnMvZG93bnJldi54bWxQSwECFAAUAAAACACHTuJAE9YTa3gCAADWBAAADgAAAAAAAAABACAAAAAn&#10;AQAAZHJzL2Uyb0RvYy54bWxQSwUGAAAAAAYABgBZAQAAEQYAAAAA&#10;">
            <v:path/>
            <v:fill on="f" focussize="0,0"/>
            <v:stroke weight="3pt" color="#FF0000"/>
            <v:imagedata o:title=""/>
            <o:lock v:ext="edit"/>
          </v:rect>
        </w:pict>
      </w:r>
      <w:r>
        <w:rPr>
          <w:rFonts w:hint="eastAsia"/>
          <w:sz w:val="32"/>
          <w:szCs w:val="32"/>
        </w:rPr>
        <w:drawing>
          <wp:inline distT="0" distB="0" distL="114300" distR="114300">
            <wp:extent cx="1572895" cy="2796540"/>
            <wp:effectExtent l="0" t="0" r="8255" b="3810"/>
            <wp:docPr id="1" name="图片 1" descr="lADPDgQ9rhs8PxHNBQDNAtA_72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gQ9rhs8PxHNBQDNAtA_720_12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（3）</w:t>
      </w:r>
      <w:r>
        <w:rPr>
          <w:rFonts w:hint="eastAsia"/>
          <w:sz w:val="28"/>
          <w:szCs w:val="28"/>
        </w:rPr>
        <w:t>点击“</w:t>
      </w:r>
      <w:r>
        <w:rPr>
          <w:rFonts w:hint="eastAsia"/>
          <w:color w:val="FF0000"/>
          <w:sz w:val="28"/>
          <w:szCs w:val="28"/>
        </w:rPr>
        <w:t>正式考试</w:t>
      </w:r>
      <w:r>
        <w:rPr>
          <w:rFonts w:hint="eastAsia"/>
          <w:sz w:val="28"/>
          <w:szCs w:val="28"/>
        </w:rPr>
        <w:t>”中的“</w:t>
      </w:r>
      <w:r>
        <w:rPr>
          <w:rFonts w:hint="eastAsia"/>
          <w:color w:val="FF0000"/>
          <w:sz w:val="28"/>
          <w:szCs w:val="28"/>
        </w:rPr>
        <w:t>我的考试</w:t>
      </w:r>
      <w:r>
        <w:rPr>
          <w:rFonts w:hint="eastAsia"/>
          <w:sz w:val="28"/>
          <w:szCs w:val="28"/>
        </w:rPr>
        <w:t>”准备参加考试</w:t>
      </w:r>
    </w:p>
    <w:p>
      <w:pPr>
        <w:jc w:val="center"/>
        <w:rPr>
          <w:sz w:val="32"/>
          <w:szCs w:val="32"/>
        </w:rPr>
      </w:pPr>
      <w:r>
        <w:drawing>
          <wp:inline distT="0" distB="0" distL="114300" distR="114300">
            <wp:extent cx="1447800" cy="2756535"/>
            <wp:effectExtent l="0" t="0" r="0" b="57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 w:ascii="微软雅黑" w:hAnsi="微软雅黑"/>
          <w:sz w:val="28"/>
          <w:szCs w:val="28"/>
        </w:rPr>
        <w:t>（4）点击“</w:t>
      </w:r>
      <w:r>
        <w:rPr>
          <w:rFonts w:hint="eastAsia" w:ascii="微软雅黑" w:hAnsi="微软雅黑"/>
          <w:color w:val="FF0000"/>
          <w:sz w:val="28"/>
          <w:szCs w:val="28"/>
        </w:rPr>
        <w:t>考试码参加考试</w:t>
      </w:r>
      <w:r>
        <w:rPr>
          <w:rFonts w:hint="eastAsia" w:ascii="微软雅黑" w:hAnsi="微软雅黑"/>
          <w:sz w:val="28"/>
          <w:szCs w:val="28"/>
        </w:rPr>
        <w:t>”，输入监考教师公布的6位数考试码</w:t>
      </w:r>
      <w:r>
        <w:rPr>
          <w:rFonts w:hint="eastAsia"/>
          <w:sz w:val="28"/>
          <w:szCs w:val="28"/>
        </w:rPr>
        <w:t xml:space="preserve"> ，点击“</w:t>
      </w:r>
      <w:r>
        <w:rPr>
          <w:rFonts w:hint="eastAsia"/>
          <w:color w:val="FF0000"/>
          <w:sz w:val="28"/>
          <w:szCs w:val="28"/>
        </w:rPr>
        <w:t>确认</w:t>
      </w:r>
      <w:r>
        <w:rPr>
          <w:rFonts w:hint="eastAsia"/>
          <w:sz w:val="28"/>
          <w:szCs w:val="28"/>
        </w:rPr>
        <w:t>”，即可参加相应的考试</w:t>
      </w:r>
    </w:p>
    <w:p>
      <w:pPr>
        <w:jc w:val="center"/>
        <w:rPr>
          <w:sz w:val="32"/>
          <w:szCs w:val="32"/>
        </w:rPr>
      </w:pPr>
      <w:r>
        <w:drawing>
          <wp:inline distT="0" distB="0" distL="114300" distR="114300">
            <wp:extent cx="1598295" cy="2851150"/>
            <wp:effectExtent l="0" t="0" r="1905" b="635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ascii="微软雅黑" w:hAnsi="微软雅黑"/>
          <w:sz w:val="28"/>
          <w:szCs w:val="28"/>
        </w:rPr>
        <w:t>4、参加考试</w:t>
      </w:r>
    </w:p>
    <w:p>
      <w:pPr>
        <w:ind w:firstLine="560" w:firstLineChars="200"/>
        <w:rPr>
          <w:rFonts w:ascii="微软雅黑" w:hAnsi="微软雅黑"/>
          <w:sz w:val="28"/>
          <w:szCs w:val="28"/>
        </w:rPr>
      </w:pPr>
      <w:r>
        <w:rPr>
          <w:rFonts w:hint="eastAsia" w:ascii="微软雅黑" w:hAnsi="微软雅黑"/>
          <w:sz w:val="28"/>
          <w:szCs w:val="28"/>
        </w:rPr>
        <w:t>进入考场并输入考试码后，如试卷启用了考前信息采集，则需要先</w:t>
      </w:r>
      <w:r>
        <w:rPr>
          <w:rFonts w:hint="eastAsia" w:ascii="微软雅黑" w:hAnsi="微软雅黑"/>
          <w:color w:val="FF0000"/>
          <w:sz w:val="28"/>
          <w:szCs w:val="28"/>
        </w:rPr>
        <w:t>登记信息</w:t>
      </w:r>
      <w:r>
        <w:rPr>
          <w:rFonts w:hint="eastAsia" w:ascii="微软雅黑" w:hAnsi="微软雅黑"/>
          <w:sz w:val="28"/>
          <w:szCs w:val="28"/>
        </w:rPr>
        <w:t>，考生须如实填写（</w:t>
      </w:r>
      <w:r>
        <w:rPr>
          <w:rFonts w:hint="eastAsia" w:ascii="微软雅黑" w:hAnsi="微软雅黑"/>
          <w:color w:val="FF0000"/>
          <w:sz w:val="28"/>
          <w:szCs w:val="28"/>
        </w:rPr>
        <w:t>带*项目为必填</w:t>
      </w:r>
      <w:r>
        <w:rPr>
          <w:rFonts w:hint="eastAsia" w:ascii="微软雅黑" w:hAnsi="微软雅黑"/>
          <w:sz w:val="28"/>
          <w:szCs w:val="28"/>
        </w:rPr>
        <w:t>），并“</w:t>
      </w:r>
      <w:r>
        <w:rPr>
          <w:rFonts w:hint="eastAsia" w:ascii="微软雅黑" w:hAnsi="微软雅黑"/>
          <w:color w:val="FF0000"/>
          <w:sz w:val="28"/>
          <w:szCs w:val="28"/>
        </w:rPr>
        <w:t>提交</w:t>
      </w:r>
      <w:r>
        <w:rPr>
          <w:rFonts w:hint="eastAsia" w:ascii="微软雅黑" w:hAnsi="微软雅黑"/>
          <w:sz w:val="28"/>
          <w:szCs w:val="28"/>
        </w:rPr>
        <w:t>”。登记完成后则可点击“</w:t>
      </w:r>
      <w:r>
        <w:rPr>
          <w:rFonts w:hint="eastAsia" w:ascii="微软雅黑" w:hAnsi="微软雅黑"/>
          <w:color w:val="FF0000"/>
          <w:sz w:val="28"/>
          <w:szCs w:val="28"/>
        </w:rPr>
        <w:t>开始考试</w:t>
      </w:r>
      <w:r>
        <w:rPr>
          <w:rFonts w:hint="eastAsia" w:ascii="微软雅黑" w:hAnsi="微软雅黑"/>
          <w:sz w:val="28"/>
          <w:szCs w:val="28"/>
        </w:rPr>
        <w:t>”进行答题。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微软雅黑" w:hAnsi="微软雅黑"/>
          <w:sz w:val="28"/>
          <w:szCs w:val="28"/>
        </w:rPr>
        <w:t>如试卷未启用考前信息采集，则可直接开始答题。</w:t>
      </w:r>
    </w:p>
    <w:p>
      <w:pPr>
        <w:rPr>
          <w:sz w:val="32"/>
          <w:szCs w:val="32"/>
        </w:rPr>
      </w:pPr>
      <w:r>
        <w:pict>
          <v:rect id="_x0000_s1027" o:spid="_x0000_s1027" o:spt="1" style="position:absolute;left:0pt;margin-left:319.8pt;margin-top:65.8pt;height:12pt;width:24.75pt;z-index:251660288;v-text-anchor:middle;mso-width-relative:page;mso-height-relative:page;" filled="f" stroked="t" coordsize="21600,21600" o:gfxdata="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23itXZAAAACwEAAA8AAAAAAAAAAQAgAAAAIgAAAGRy&#10;cy9kb3ducmV2LnhtbFBLAQIUABQAAAAIAIdO4kB8zcVgdgIAANgEAAAOAAAAAAAAAAEAIAAAACgB&#10;AABkcnMvZTJvRG9jLnhtbFBLBQYAAAAABgAGAFkBAAAQBgAAAAA=&#10;">
            <v:path/>
            <v:fill on="f" focussize="0,0"/>
            <v:stroke weight="2.25pt" color="#FF0000"/>
            <v:imagedata o:title=""/>
            <o:lock v:ext="edit"/>
          </v:rect>
        </w:pict>
      </w:r>
      <w:r>
        <w:drawing>
          <wp:inline distT="0" distB="0" distL="0" distR="0">
            <wp:extent cx="1616075" cy="2879725"/>
            <wp:effectExtent l="0" t="0" r="3175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20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12595" cy="2879725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318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5、</w:t>
      </w:r>
      <w:r>
        <w:rPr>
          <w:rFonts w:hint="eastAsia"/>
          <w:sz w:val="28"/>
          <w:szCs w:val="28"/>
        </w:rPr>
        <w:t>考生进入考卷界面即可开始答题。答题过程中，可按顺序答题，亦可点击屏幕右上角的“</w:t>
      </w:r>
      <w:r>
        <w:rPr>
          <w:rFonts w:hint="eastAsia"/>
          <w:color w:val="FF0000"/>
          <w:sz w:val="28"/>
          <w:szCs w:val="28"/>
        </w:rPr>
        <w:t>试题切换</w:t>
      </w:r>
      <w:r>
        <w:rPr>
          <w:rFonts w:hint="eastAsia"/>
          <w:sz w:val="28"/>
          <w:szCs w:val="28"/>
        </w:rPr>
        <w:t>”按钮，切换做题顺序。</w:t>
      </w:r>
    </w:p>
    <w:p>
      <w:pPr>
        <w:jc w:val="center"/>
        <w:rPr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2043430" cy="2724785"/>
            <wp:effectExtent l="0" t="0" r="13970" b="18415"/>
            <wp:docPr id="6" name="图片 6" descr="微信图片_2019062811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6281127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028190" cy="2705735"/>
            <wp:effectExtent l="0" t="0" r="10160" b="18415"/>
            <wp:docPr id="3" name="图片 3" descr="微信图片_2019062811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6281127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6、</w:t>
      </w:r>
      <w:r>
        <w:rPr>
          <w:rFonts w:hint="eastAsia"/>
          <w:sz w:val="28"/>
          <w:szCs w:val="28"/>
        </w:rPr>
        <w:t>考试过程中如有电话、微信、QQ等信息弹出或者手机黑屏等，考试会自动锁屏，需要监考教师输入解锁码方能继续考试；整场考试的</w:t>
      </w:r>
      <w:r>
        <w:rPr>
          <w:rFonts w:hint="eastAsia"/>
          <w:color w:val="FF0000"/>
          <w:sz w:val="28"/>
          <w:szCs w:val="28"/>
        </w:rPr>
        <w:t>解锁次数有限</w:t>
      </w:r>
      <w:r>
        <w:rPr>
          <w:rFonts w:hint="eastAsia"/>
          <w:sz w:val="28"/>
          <w:szCs w:val="28"/>
        </w:rPr>
        <w:t>，超过限度后会默认自动交卷。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124200" cy="3143250"/>
            <wp:effectExtent l="0" t="0" r="0" b="0"/>
            <wp:docPr id="20" name="图片 20" descr="微信图片_2021110810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111081018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sz w:val="32"/>
          <w:szCs w:val="32"/>
        </w:rPr>
        <w:t>7、</w:t>
      </w:r>
      <w:r>
        <w:rPr>
          <w:rFonts w:hint="eastAsia"/>
          <w:sz w:val="28"/>
          <w:szCs w:val="28"/>
        </w:rPr>
        <w:t>考生做完题目后，即可点击右上角的“</w:t>
      </w:r>
      <w:r>
        <w:rPr>
          <w:rFonts w:hint="eastAsia"/>
          <w:color w:val="FF0000"/>
          <w:sz w:val="28"/>
          <w:szCs w:val="28"/>
        </w:rPr>
        <w:t>交卷</w:t>
      </w:r>
      <w:r>
        <w:rPr>
          <w:rFonts w:hint="eastAsia"/>
          <w:sz w:val="28"/>
          <w:szCs w:val="28"/>
        </w:rPr>
        <w:t xml:space="preserve">”按钮进行交卷。 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158365" cy="2879090"/>
            <wp:effectExtent l="0" t="0" r="13335" b="16510"/>
            <wp:docPr id="5" name="图片 5" descr="微信图片_2019062811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6281127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8、注意事项：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</w:t>
      </w:r>
      <w:r>
        <w:rPr>
          <w:rFonts w:ascii="宋体" w:hAnsi="宋体" w:eastAsia="宋体" w:cs="宋体"/>
          <w:sz w:val="28"/>
          <w:szCs w:val="28"/>
        </w:rPr>
        <w:t xml:space="preserve">手机系统版本要求：苹果手机系统要求 iOS9 以上，安卓手机系统版本要求在安卓 5.6 以上。 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ascii="宋体" w:hAnsi="宋体" w:eastAsia="宋体" w:cs="宋体"/>
          <w:sz w:val="28"/>
          <w:szCs w:val="28"/>
        </w:rPr>
        <w:t>手机配置要求：内存 512M 以上，存储空间 500M 以上，分辨率要求 1280*720 以上。</w:t>
      </w:r>
    </w:p>
    <w:p>
      <w:pPr>
        <w:ind w:left="239" w:leftChars="11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</w:t>
      </w:r>
      <w:r>
        <w:rPr>
          <w:rFonts w:ascii="宋体" w:hAnsi="宋体" w:eastAsia="宋体" w:cs="宋体"/>
          <w:sz w:val="28"/>
          <w:szCs w:val="28"/>
        </w:rPr>
        <w:t>提前准备好考试环境，安装好书包 App，确保能看到“我的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考试”入口。 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</w:t>
      </w:r>
      <w:r>
        <w:rPr>
          <w:rFonts w:ascii="宋体" w:hAnsi="宋体" w:eastAsia="宋体" w:cs="宋体"/>
          <w:sz w:val="28"/>
          <w:szCs w:val="28"/>
        </w:rPr>
        <w:t>确保考试时手机电量充足，支持 2 个小时以上的连续使用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如果手机续航不好的话可以带上移动电源。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</w:t>
      </w:r>
      <w:r>
        <w:rPr>
          <w:rFonts w:ascii="宋体" w:hAnsi="宋体" w:eastAsia="宋体" w:cs="宋体"/>
          <w:sz w:val="28"/>
          <w:szCs w:val="28"/>
        </w:rPr>
        <w:t>请考生将手机屏幕待机时间调至 5 分钟以上甚至常亮，以免</w:t>
      </w:r>
      <w:r>
        <w:rPr>
          <w:rFonts w:hint="eastAsia" w:ascii="宋体" w:hAnsi="宋体" w:eastAsia="宋体" w:cs="宋体"/>
          <w:sz w:val="28"/>
          <w:szCs w:val="28"/>
        </w:rPr>
        <w:t>频繁</w:t>
      </w:r>
      <w:r>
        <w:rPr>
          <w:rFonts w:ascii="宋体" w:hAnsi="宋体" w:eastAsia="宋体" w:cs="宋体"/>
          <w:sz w:val="28"/>
          <w:szCs w:val="28"/>
        </w:rPr>
        <w:t xml:space="preserve">出现手机锁屏现象影响考试。 </w:t>
      </w:r>
    </w:p>
    <w:p>
      <w:pPr>
        <w:ind w:left="239" w:leftChars="11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</w:t>
      </w:r>
      <w:r>
        <w:rPr>
          <w:rFonts w:ascii="宋体" w:hAnsi="宋体" w:eastAsia="宋体" w:cs="宋体"/>
          <w:sz w:val="28"/>
          <w:szCs w:val="28"/>
        </w:rPr>
        <w:t xml:space="preserve"> 考试期间保持网络通畅，建议使用 4g </w:t>
      </w:r>
      <w:r>
        <w:rPr>
          <w:rFonts w:hint="eastAsia" w:ascii="宋体" w:hAnsi="宋体" w:eastAsia="宋体" w:cs="宋体"/>
          <w:sz w:val="28"/>
          <w:szCs w:val="28"/>
        </w:rPr>
        <w:t>及以上</w:t>
      </w:r>
      <w:r>
        <w:rPr>
          <w:rFonts w:ascii="宋体" w:hAnsi="宋体" w:eastAsia="宋体" w:cs="宋体"/>
          <w:sz w:val="28"/>
          <w:szCs w:val="28"/>
        </w:rPr>
        <w:t xml:space="preserve">网络进行考试。  </w:t>
      </w:r>
    </w:p>
    <w:p>
      <w:pPr>
        <w:numPr>
          <w:ilvl w:val="0"/>
          <w:numId w:val="3"/>
        </w:numPr>
        <w:ind w:left="239" w:leftChars="1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考试前，请</w:t>
      </w:r>
      <w:r>
        <w:rPr>
          <w:rFonts w:hint="eastAsia" w:ascii="宋体" w:hAnsi="宋体" w:eastAsia="宋体" w:cs="宋体"/>
          <w:sz w:val="28"/>
          <w:szCs w:val="28"/>
        </w:rPr>
        <w:t>考生</w:t>
      </w:r>
      <w:r>
        <w:rPr>
          <w:rFonts w:ascii="宋体" w:hAnsi="宋体" w:eastAsia="宋体" w:cs="宋体"/>
          <w:sz w:val="28"/>
          <w:szCs w:val="28"/>
        </w:rPr>
        <w:t>关闭占用网络资源的相关应用程序，将手机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状态调整为最佳状态。 </w:t>
      </w:r>
    </w:p>
    <w:p>
      <w:pPr>
        <w:numPr>
          <w:ilvl w:val="0"/>
          <w:numId w:val="3"/>
        </w:numPr>
        <w:ind w:left="239" w:leftChars="1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考生在考试过程中遇到网速慢、断线等情况，不要着急，可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以选择关闭移动网络，然后</w:t>
      </w:r>
      <w:r>
        <w:rPr>
          <w:rFonts w:hint="eastAsia" w:ascii="宋体" w:hAnsi="宋体" w:eastAsia="宋体" w:cs="宋体"/>
          <w:sz w:val="28"/>
          <w:szCs w:val="28"/>
        </w:rPr>
        <w:t>再</w:t>
      </w:r>
      <w:r>
        <w:rPr>
          <w:rFonts w:ascii="宋体" w:hAnsi="宋体" w:eastAsia="宋体" w:cs="宋体"/>
          <w:sz w:val="28"/>
          <w:szCs w:val="28"/>
        </w:rPr>
        <w:t xml:space="preserve">开启，即可继续答题考试。 </w:t>
      </w:r>
    </w:p>
    <w:p>
      <w:pPr>
        <w:numPr>
          <w:ilvl w:val="0"/>
          <w:numId w:val="3"/>
        </w:numPr>
        <w:ind w:left="239" w:leftChars="1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考生在考试过程将手机调整为静音状态，建议考生在考试前</w:t>
      </w:r>
    </w:p>
    <w:p>
      <w:r>
        <w:rPr>
          <w:rFonts w:ascii="宋体" w:hAnsi="宋体" w:eastAsia="宋体" w:cs="宋体"/>
          <w:sz w:val="28"/>
          <w:szCs w:val="28"/>
        </w:rPr>
        <w:t>退出微信、QQ 等聊天软件，将手机设置为来电转移状态，保持考试状态， 避免考生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ascii="宋体" w:hAnsi="宋体" w:eastAsia="宋体" w:cs="宋体"/>
          <w:sz w:val="28"/>
          <w:szCs w:val="28"/>
        </w:rPr>
        <w:t>考试过程中出现锁屏状态，若考生在考试过程中，查看微信、QQ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搜索</w:t>
      </w:r>
      <w:r>
        <w:rPr>
          <w:rFonts w:hint="eastAsia" w:ascii="宋体" w:hAnsi="宋体" w:eastAsia="宋体" w:cs="宋体"/>
          <w:sz w:val="28"/>
          <w:szCs w:val="28"/>
        </w:rPr>
        <w:t>引擎</w:t>
      </w:r>
      <w:r>
        <w:rPr>
          <w:rFonts w:ascii="宋体" w:hAnsi="宋体" w:eastAsia="宋体" w:cs="宋体"/>
          <w:sz w:val="28"/>
          <w:szCs w:val="28"/>
        </w:rPr>
        <w:t>、接听电话、截屏等，手机会被自动锁定，锁定后考生将不能继续答题。若考生手机被锁定 5 次（系统默认）后，系统将进行自动交卷处理。若考生考试界面被锁定后，请及时举手致意</w:t>
      </w:r>
      <w:r>
        <w:rPr>
          <w:rFonts w:hint="eastAsia" w:ascii="宋体" w:hAnsi="宋体" w:eastAsia="宋体" w:cs="宋体"/>
          <w:sz w:val="28"/>
          <w:szCs w:val="28"/>
        </w:rPr>
        <w:t>监考</w:t>
      </w:r>
      <w:r>
        <w:rPr>
          <w:rFonts w:ascii="宋体" w:hAnsi="宋体" w:eastAsia="宋体" w:cs="宋体"/>
          <w:sz w:val="28"/>
          <w:szCs w:val="28"/>
        </w:rPr>
        <w:t>人员，进行解锁，解锁后方可继续答题。</w:t>
      </w:r>
    </w:p>
    <w:p/>
    <w:p>
      <w:pPr>
        <w:jc w:val="center"/>
      </w:pPr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213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A5CAB"/>
    <w:multiLevelType w:val="singleLevel"/>
    <w:tmpl w:val="99CA5CA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F5D1C8E"/>
    <w:multiLevelType w:val="singleLevel"/>
    <w:tmpl w:val="9F5D1C8E"/>
    <w:lvl w:ilvl="0" w:tentative="0">
      <w:start w:val="7"/>
      <w:numFmt w:val="decimal"/>
      <w:suff w:val="nothing"/>
      <w:lvlText w:val="（%1）"/>
      <w:lvlJc w:val="left"/>
    </w:lvl>
  </w:abstractNum>
  <w:abstractNum w:abstractNumId="2">
    <w:nsid w:val="642977F3"/>
    <w:multiLevelType w:val="singleLevel"/>
    <w:tmpl w:val="642977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wMjVjNmM1MDk4NjdmNWExMzg4MWJiOGU2YmY3M2UifQ=="/>
  </w:docVars>
  <w:rsids>
    <w:rsidRoot w:val="006B2748"/>
    <w:rsid w:val="0038329C"/>
    <w:rsid w:val="0066646B"/>
    <w:rsid w:val="006B2748"/>
    <w:rsid w:val="006B2961"/>
    <w:rsid w:val="007D5AA5"/>
    <w:rsid w:val="00914E8A"/>
    <w:rsid w:val="032A2EC2"/>
    <w:rsid w:val="04074FB1"/>
    <w:rsid w:val="05A36F5B"/>
    <w:rsid w:val="09061CDB"/>
    <w:rsid w:val="097C057C"/>
    <w:rsid w:val="0B2E72C7"/>
    <w:rsid w:val="0C41127C"/>
    <w:rsid w:val="1188213B"/>
    <w:rsid w:val="16175C79"/>
    <w:rsid w:val="161D1DFD"/>
    <w:rsid w:val="1711545A"/>
    <w:rsid w:val="18B23BB0"/>
    <w:rsid w:val="19341605"/>
    <w:rsid w:val="1C006A5E"/>
    <w:rsid w:val="1EC331E5"/>
    <w:rsid w:val="218912A4"/>
    <w:rsid w:val="2200183F"/>
    <w:rsid w:val="22A46395"/>
    <w:rsid w:val="23457548"/>
    <w:rsid w:val="2808397D"/>
    <w:rsid w:val="29E754BD"/>
    <w:rsid w:val="2C0E487F"/>
    <w:rsid w:val="32794A1C"/>
    <w:rsid w:val="33492EA7"/>
    <w:rsid w:val="34BF0E0C"/>
    <w:rsid w:val="363A62C3"/>
    <w:rsid w:val="3D2C1009"/>
    <w:rsid w:val="3E0F6623"/>
    <w:rsid w:val="3E676695"/>
    <w:rsid w:val="4031312A"/>
    <w:rsid w:val="40C25DA1"/>
    <w:rsid w:val="40C81049"/>
    <w:rsid w:val="41FB017F"/>
    <w:rsid w:val="443A225E"/>
    <w:rsid w:val="49D8026C"/>
    <w:rsid w:val="4CCF375F"/>
    <w:rsid w:val="4EE259CC"/>
    <w:rsid w:val="4EE31744"/>
    <w:rsid w:val="4FAB2261"/>
    <w:rsid w:val="50670742"/>
    <w:rsid w:val="51165E00"/>
    <w:rsid w:val="53536E98"/>
    <w:rsid w:val="56356D29"/>
    <w:rsid w:val="56A63783"/>
    <w:rsid w:val="56AD4B11"/>
    <w:rsid w:val="56EA3C0B"/>
    <w:rsid w:val="57710774"/>
    <w:rsid w:val="585E0E47"/>
    <w:rsid w:val="5B2F1F99"/>
    <w:rsid w:val="5BEC7E8A"/>
    <w:rsid w:val="5C237623"/>
    <w:rsid w:val="5CC2508E"/>
    <w:rsid w:val="5DCF1811"/>
    <w:rsid w:val="5E653F23"/>
    <w:rsid w:val="63B53257"/>
    <w:rsid w:val="64395C36"/>
    <w:rsid w:val="6A6D2298"/>
    <w:rsid w:val="6B6D2669"/>
    <w:rsid w:val="6EF415C9"/>
    <w:rsid w:val="7A326F58"/>
    <w:rsid w:val="7C765821"/>
    <w:rsid w:val="7F987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179</Words>
  <Characters>1021</Characters>
  <Lines>8</Lines>
  <Paragraphs>2</Paragraphs>
  <TotalTime>23</TotalTime>
  <ScaleCrop>false</ScaleCrop>
  <LinksUpToDate>false</LinksUpToDate>
  <CharactersWithSpaces>1198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兜儿</cp:lastModifiedBy>
  <dcterms:modified xsi:type="dcterms:W3CDTF">2024-01-02T09:02:45Z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B7BDB583ECBB4152A425E5FE35768CD9</vt:lpwstr>
  </property>
</Properties>
</file>