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widowControl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年开封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高中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选招优秀教师拟聘用人员名单</w:t>
      </w:r>
    </w:p>
    <w:tbl>
      <w:tblPr>
        <w:tblStyle w:val="2"/>
        <w:tblW w:w="7203" w:type="dxa"/>
        <w:jc w:val="center"/>
        <w:tblBorders>
          <w:top w:val="none" w:color="auto" w:sz="0" w:space="0"/>
          <w:left w:val="single" w:color="000000" w:sz="4" w:space="0"/>
          <w:bottom w:val="none" w:color="auto" w:sz="0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2470"/>
        <w:gridCol w:w="1050"/>
        <w:gridCol w:w="2090"/>
      </w:tblGrid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杨彩芹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杜瑞洁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蔡欣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唐安然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谷雪咏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侯向锋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徐晴晴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朱莉娟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翟志敏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刘园园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杜彦阳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曹路摇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苏凯强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范莉影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李汪慧雯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韩舒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叶雨晴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周梦丽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陈展锋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庞亚婷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杜静阁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孟方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屈艳华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王麟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彭丹丹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刘晓琳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刘喜庆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肖接接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罗刚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张晨静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孟晗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刘艳丽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9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</w:tr>
    </w:tbl>
    <w:p>
      <w:pPr>
        <w:ind w:firstLine="420" w:firstLineChars="200"/>
        <w:jc w:val="right"/>
        <w:rPr>
          <w:rFonts w:hint="eastAsia"/>
        </w:rPr>
      </w:pPr>
    </w:p>
    <w:sectPr>
      <w:footnotePr>
        <w:numFmt w:val="decimal"/>
      </w:footnotePr>
      <w:pgSz w:w="11900" w:h="16840"/>
      <w:pgMar w:top="1440" w:right="1800" w:bottom="1440" w:left="1800" w:header="2789" w:footer="134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YTZiM2Q0MWMwNDdjMTVmMzIxYTk1ZmFmZmJjODAifQ=="/>
  </w:docVars>
  <w:rsids>
    <w:rsidRoot w:val="00000000"/>
    <w:rsid w:val="019E7E24"/>
    <w:rsid w:val="023E440C"/>
    <w:rsid w:val="06844439"/>
    <w:rsid w:val="08B126BD"/>
    <w:rsid w:val="19AB18B2"/>
    <w:rsid w:val="1F103382"/>
    <w:rsid w:val="2A9A62D0"/>
    <w:rsid w:val="2D44391C"/>
    <w:rsid w:val="2FAC0712"/>
    <w:rsid w:val="32197AF2"/>
    <w:rsid w:val="35F829D5"/>
    <w:rsid w:val="3DD4655D"/>
    <w:rsid w:val="52313975"/>
    <w:rsid w:val="59635A3A"/>
    <w:rsid w:val="67D91784"/>
    <w:rsid w:val="69205DD9"/>
    <w:rsid w:val="6AD829CA"/>
    <w:rsid w:val="747038F7"/>
    <w:rsid w:val="74890E76"/>
    <w:rsid w:val="79D8414E"/>
    <w:rsid w:val="7EE60311"/>
    <w:rsid w:val="D3FB8128"/>
    <w:rsid w:val="DFFE3BB0"/>
    <w:rsid w:val="F76F8A03"/>
    <w:rsid w:val="F9E88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444</Characters>
  <Lines>0</Lines>
  <Paragraphs>0</Paragraphs>
  <TotalTime>44</TotalTime>
  <ScaleCrop>false</ScaleCrop>
  <LinksUpToDate>false</LinksUpToDate>
  <CharactersWithSpaces>444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2022-05-10T12:12:00Z</dcterms:created>
  <dc:creator>KFGZ</dc:creator>
  <cp:lastModifiedBy>一阵风</cp:lastModifiedBy>
  <dcterms:modified xsi:type="dcterms:W3CDTF">2024-01-02T12:14:10Z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A539079805724996AFB001E4EED4E51D_13</vt:lpwstr>
  </property>
</Properties>
</file>