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_GBK" w:hAnsi="方正小标宋_GBK" w:eastAsia="方正小标宋_GBK" w:cs="方正小标宋_GBK"/>
          <w:w w:val="85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5"/>
          <w:sz w:val="30"/>
          <w:szCs w:val="30"/>
          <w:lang w:val="en-US" w:eastAsia="zh-CN"/>
        </w:rPr>
        <w:t>附件1</w:t>
      </w:r>
    </w:p>
    <w:p>
      <w:pPr>
        <w:spacing w:line="600" w:lineRule="exact"/>
        <w:ind w:firstLine="748" w:firstLineChars="200"/>
        <w:jc w:val="both"/>
        <w:rPr>
          <w:rFonts w:hint="eastAsia" w:ascii="方正小标宋_GBK" w:hAnsi="方正小标宋_GBK" w:eastAsia="方正小标宋_GBK" w:cs="方正小标宋_GBK"/>
          <w:w w:val="8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85"/>
          <w:sz w:val="44"/>
          <w:szCs w:val="44"/>
          <w:lang w:val="en-US" w:eastAsia="zh-CN"/>
        </w:rPr>
        <w:t>金阳县综合应急救援队员报考信息登记表</w:t>
      </w:r>
    </w:p>
    <w:bookmarkEnd w:id="0"/>
    <w:tbl>
      <w:tblPr>
        <w:tblStyle w:val="4"/>
        <w:tblW w:w="8917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70"/>
        <w:gridCol w:w="1122"/>
        <w:gridCol w:w="150"/>
        <w:gridCol w:w="795"/>
        <w:gridCol w:w="1190"/>
        <w:gridCol w:w="511"/>
        <w:gridCol w:w="339"/>
        <w:gridCol w:w="709"/>
        <w:gridCol w:w="624"/>
        <w:gridCol w:w="539"/>
        <w:gridCol w:w="143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籍贯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面貌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家庭地址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报考单位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报考岗位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学历层次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所学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技能证书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身高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型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特长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工作简历奖惩情况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家庭主要成员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考生承诺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本人对关于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金阳县综合应急救援队员的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公告内容已了解清楚，并保证以上表内所填写的内容和所提供的材料真实有效。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承诺人（签名）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资格审查结果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年月日</w:t>
            </w:r>
          </w:p>
        </w:tc>
      </w:tr>
    </w:tbl>
    <w:p>
      <w:pPr>
        <w:rPr>
          <w:rFonts w:hint="default" w:ascii="仿宋_GB2312" w:hAnsi="仿宋_GB2312" w:eastAsia="仿宋_GB2312" w:cs="仿宋_GB2312"/>
          <w:vanish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FhZjg0ZTI1NzkzNDAwOWMzNjE0NWNjZWViNTUifQ=="/>
  </w:docVars>
  <w:rsids>
    <w:rsidRoot w:val="522A054C"/>
    <w:rsid w:val="00B64114"/>
    <w:rsid w:val="02D46006"/>
    <w:rsid w:val="05E65C6F"/>
    <w:rsid w:val="094F1C99"/>
    <w:rsid w:val="12081059"/>
    <w:rsid w:val="139471A8"/>
    <w:rsid w:val="17201D21"/>
    <w:rsid w:val="1CAA7330"/>
    <w:rsid w:val="1E630DCB"/>
    <w:rsid w:val="203C46A9"/>
    <w:rsid w:val="20533C17"/>
    <w:rsid w:val="263E4650"/>
    <w:rsid w:val="267A0BC4"/>
    <w:rsid w:val="27AD3B5D"/>
    <w:rsid w:val="2BA90F51"/>
    <w:rsid w:val="2D8E4598"/>
    <w:rsid w:val="3292502B"/>
    <w:rsid w:val="35A62D98"/>
    <w:rsid w:val="3A426A35"/>
    <w:rsid w:val="3AA26B43"/>
    <w:rsid w:val="3C080885"/>
    <w:rsid w:val="3E984D2C"/>
    <w:rsid w:val="45CC03A8"/>
    <w:rsid w:val="46344A13"/>
    <w:rsid w:val="47782B5A"/>
    <w:rsid w:val="4A0E4B84"/>
    <w:rsid w:val="4CBC5C9F"/>
    <w:rsid w:val="522A054C"/>
    <w:rsid w:val="5CC3641A"/>
    <w:rsid w:val="62B2315D"/>
    <w:rsid w:val="639526E0"/>
    <w:rsid w:val="6BC65461"/>
    <w:rsid w:val="6DAD35EC"/>
    <w:rsid w:val="710346AD"/>
    <w:rsid w:val="73F15B5A"/>
    <w:rsid w:val="742E09BD"/>
    <w:rsid w:val="76D96154"/>
    <w:rsid w:val="77A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2024-01-02T06:53:00Z</dcterms:created>
  <dc:creator>比莫大人</dc:creator>
  <cp:lastModifiedBy>Administrator</cp:lastModifiedBy>
  <cp:lastPrinted>2024-01-04T04:32:00Z</cp:lastPrinted>
  <dcterms:modified xsi:type="dcterms:W3CDTF">2024-01-04T08:47:44Z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8F557BCEDB5F46C792D40703EEE727E9_13</vt:lpwstr>
  </property>
</Properties>
</file>