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体检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5E097FAD"/>
    <w:rsid w:val="6BF23099"/>
    <w:rsid w:val="AE794C12"/>
    <w:rsid w:val="FDF59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2020-01-28T22:45:00Z</dcterms:created>
  <dc:creator>nana computer</dc:creator>
  <cp:lastModifiedBy>jgw1</cp:lastModifiedBy>
  <dcterms:modified xsi:type="dcterms:W3CDTF">2023-03-15T10:01:07Z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