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D6" w:rsidRDefault="00CF47D6" w:rsidP="00CF47D6">
      <w:pPr>
        <w:spacing w:line="520" w:lineRule="exact"/>
        <w:jc w:val="left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CF47D6">
        <w:rPr>
          <w:rFonts w:asciiTheme="majorEastAsia" w:eastAsiaTheme="majorEastAsia" w:hAnsiTheme="majorEastAsia" w:hint="eastAsia"/>
          <w:color w:val="000000"/>
          <w:sz w:val="32"/>
          <w:szCs w:val="32"/>
        </w:rPr>
        <w:t>附件</w:t>
      </w:r>
      <w:r w:rsidR="00F22F66">
        <w:rPr>
          <w:rFonts w:asciiTheme="majorEastAsia" w:eastAsiaTheme="majorEastAsia" w:hAnsiTheme="majorEastAsia" w:hint="eastAsia"/>
          <w:color w:val="000000"/>
          <w:sz w:val="32"/>
          <w:szCs w:val="32"/>
        </w:rPr>
        <w:t>7</w:t>
      </w:r>
      <w:r w:rsidRPr="00CF47D6">
        <w:rPr>
          <w:rFonts w:asciiTheme="majorEastAsia" w:eastAsiaTheme="majorEastAsia" w:hAnsiTheme="majorEastAsia" w:hint="eastAsia"/>
          <w:color w:val="000000"/>
          <w:sz w:val="32"/>
          <w:szCs w:val="32"/>
        </w:rPr>
        <w:t>：</w:t>
      </w:r>
    </w:p>
    <w:p w:rsidR="00524B6F" w:rsidRDefault="00200935" w:rsidP="00200935"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200935">
        <w:rPr>
          <w:rFonts w:ascii="方正小标宋简体" w:eastAsia="方正小标宋简体" w:hint="eastAsia"/>
          <w:color w:val="000000"/>
          <w:sz w:val="44"/>
          <w:szCs w:val="44"/>
        </w:rPr>
        <w:t>惠水县2024年面向社会公开引进体艺人才</w:t>
      </w:r>
    </w:p>
    <w:p w:rsidR="00200935" w:rsidRDefault="00200935" w:rsidP="00200935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游泳</w:t>
      </w:r>
      <w:r w:rsidRPr="00200935">
        <w:rPr>
          <w:rFonts w:ascii="方正小标宋简体" w:eastAsia="方正小标宋简体" w:hint="eastAsia"/>
          <w:color w:val="000000"/>
          <w:sz w:val="44"/>
          <w:szCs w:val="44"/>
        </w:rPr>
        <w:t>专项体能测评方法</w:t>
      </w:r>
    </w:p>
    <w:p w:rsidR="009C2B56" w:rsidRDefault="009C2B56" w:rsidP="00CF47D6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C2B56" w:rsidRDefault="006B4D20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一、游泳技术</w:t>
      </w:r>
      <w:proofErr w:type="gramStart"/>
      <w:r>
        <w:rPr>
          <w:rFonts w:ascii="黑体" w:eastAsia="黑体" w:hint="eastAsia"/>
          <w:sz w:val="32"/>
          <w:szCs w:val="32"/>
        </w:rPr>
        <w:t>技评考核</w:t>
      </w:r>
      <w:proofErr w:type="gramEnd"/>
      <w:r>
        <w:rPr>
          <w:rFonts w:ascii="黑体" w:eastAsia="黑体" w:hint="eastAsia"/>
          <w:sz w:val="32"/>
          <w:szCs w:val="32"/>
        </w:rPr>
        <w:t>内容</w:t>
      </w:r>
      <w:r>
        <w:rPr>
          <w:rFonts w:ascii="黑体" w:eastAsia="黑体"/>
          <w:sz w:val="32"/>
          <w:szCs w:val="32"/>
        </w:rPr>
        <w:t>及评分标准</w:t>
      </w:r>
      <w:r>
        <w:rPr>
          <w:rFonts w:ascii="黑体" w:eastAsia="黑体" w:hint="eastAsia"/>
          <w:sz w:val="32"/>
          <w:szCs w:val="32"/>
        </w:rPr>
        <w:t>（50分）</w:t>
      </w:r>
    </w:p>
    <w:p w:rsidR="009C2B56" w:rsidRDefault="006B4D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200米个人混合泳（含出发和转身）技评。其中蝶泳、仰泳、蛙泳和自由泳各10分，出发和转身技术各5分</w:t>
      </w:r>
    </w:p>
    <w:p w:rsidR="009C2B56" w:rsidRDefault="006B4D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表一、技能考核技评标准（按百分制评分后×50%）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916"/>
        <w:gridCol w:w="2055"/>
        <w:gridCol w:w="1890"/>
        <w:gridCol w:w="1916"/>
      </w:tblGrid>
      <w:tr w:rsidR="009C2B56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</w:t>
            </w:r>
          </w:p>
          <w:p w:rsidR="009C2B56" w:rsidRDefault="006B4D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（86-100分）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良</w:t>
            </w:r>
          </w:p>
          <w:p w:rsidR="009C2B56" w:rsidRDefault="006B4D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（76-85分）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  <w:p w:rsidR="009C2B56" w:rsidRDefault="006B4D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（60-75分）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不合格</w:t>
            </w:r>
          </w:p>
          <w:p w:rsidR="009C2B56" w:rsidRDefault="006B4D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（60分以下）</w:t>
            </w:r>
          </w:p>
        </w:tc>
      </w:tr>
      <w:tr w:rsidR="009C2B56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四种泳姿及出发转身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动作符合竞技游泳竞赛规则要求。</w:t>
            </w:r>
          </w:p>
          <w:p w:rsidR="009C2B56" w:rsidRDefault="006B4D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各项整体及局部动作正确规范。</w:t>
            </w:r>
          </w:p>
          <w:p w:rsidR="009C2B56" w:rsidRDefault="006B4D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sz w:val="28"/>
                <w:szCs w:val="28"/>
              </w:rPr>
              <w:t>完整配合协调流畅。</w:t>
            </w:r>
          </w:p>
          <w:p w:rsidR="009C2B56" w:rsidRDefault="006B4D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</w:t>
            </w:r>
            <w:r>
              <w:rPr>
                <w:rFonts w:ascii="仿宋_GB2312" w:eastAsia="仿宋_GB2312" w:hint="eastAsia"/>
                <w:sz w:val="28"/>
                <w:szCs w:val="28"/>
              </w:rPr>
              <w:t>动作实效性好，速度较快。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1.动作符合竞技游泳竞赛规则要求。</w:t>
            </w:r>
          </w:p>
          <w:p w:rsidR="009C2B56" w:rsidRDefault="006B4D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2.个别局部动作有错误或不规范，但无大碍。</w:t>
            </w:r>
          </w:p>
          <w:p w:rsidR="009C2B56" w:rsidRDefault="006B4D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3.完整配合时机正确，基本协调。</w:t>
            </w:r>
          </w:p>
          <w:p w:rsidR="009C2B56" w:rsidRDefault="006B4D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4.动作时效性较好。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1.动作符合竞技游泳竞赛规则要求。</w:t>
            </w:r>
          </w:p>
          <w:p w:rsidR="009C2B56" w:rsidRDefault="006B4D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2.部分局部动作有较明显错误。</w:t>
            </w:r>
          </w:p>
          <w:p w:rsidR="009C2B56" w:rsidRDefault="006B4D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3.完整配合时机基本正确。</w:t>
            </w:r>
          </w:p>
          <w:p w:rsidR="009C2B56" w:rsidRDefault="006B4D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4.时效性一般。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1.根据竞技游泳竞赛规则，有明显犯规动作。</w:t>
            </w:r>
          </w:p>
          <w:p w:rsidR="009C2B56" w:rsidRDefault="006B4D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2.局部有重大错误技术动作。</w:t>
            </w:r>
          </w:p>
          <w:p w:rsidR="009C2B56" w:rsidRDefault="006B4D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3.完整配合时机错误。</w:t>
            </w:r>
          </w:p>
          <w:p w:rsidR="009C2B56" w:rsidRDefault="006B4D2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4.动作不协调，时效性很差。</w:t>
            </w:r>
          </w:p>
        </w:tc>
      </w:tr>
    </w:tbl>
    <w:p w:rsidR="009C2B56" w:rsidRDefault="006B4D20">
      <w:pPr>
        <w:spacing w:line="52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二、游泳技术时间考核内容</w:t>
      </w:r>
      <w:r>
        <w:rPr>
          <w:rFonts w:ascii="黑体" w:eastAsia="黑体"/>
          <w:sz w:val="32"/>
          <w:szCs w:val="32"/>
        </w:rPr>
        <w:t>及评分标准</w:t>
      </w:r>
      <w:r>
        <w:rPr>
          <w:rFonts w:ascii="黑体" w:eastAsia="黑体" w:hint="eastAsia"/>
          <w:sz w:val="32"/>
          <w:szCs w:val="32"/>
        </w:rPr>
        <w:t>（50分）</w:t>
      </w:r>
    </w:p>
    <w:p w:rsidR="009C2B56" w:rsidRDefault="006B4D2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200米个人混合泳（含出发和转身）时间评分。</w:t>
      </w:r>
    </w:p>
    <w:p w:rsidR="009C2B56" w:rsidRDefault="006B4D2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表二、技能考核时间评分标准（按百分制评分后×50%）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922"/>
        <w:gridCol w:w="1506"/>
        <w:gridCol w:w="1968"/>
        <w:gridCol w:w="1605"/>
      </w:tblGrid>
      <w:tr w:rsidR="009C2B56">
        <w:trPr>
          <w:trHeight w:val="88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男子（时间）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分值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女子（时间）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分值</w:t>
            </w:r>
          </w:p>
        </w:tc>
      </w:tr>
      <w:tr w:rsidR="009C2B56">
        <w:trPr>
          <w:trHeight w:val="88"/>
          <w:jc w:val="center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200米个人混合泳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2：40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2：58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2：42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98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2：44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3：02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96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2：46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3：04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94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2：48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3：06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92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2：50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3：08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90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2：52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88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2：54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86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2：56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3：14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84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2：58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3：16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82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3：18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78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3：22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76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74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3：08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3：26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72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3：28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3；33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68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3：38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66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3：43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64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3：48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62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3：58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</w:tr>
      <w:tr w:rsidR="009C2B56">
        <w:trPr>
          <w:trHeight w:val="88"/>
          <w:jc w:val="center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B56" w:rsidRDefault="009C2B56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3：40以上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不及格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3：58以上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B56" w:rsidRDefault="006B4D20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不及格</w:t>
            </w:r>
          </w:p>
        </w:tc>
      </w:tr>
    </w:tbl>
    <w:p w:rsidR="009C2B56" w:rsidRDefault="00E37E49">
      <w:r>
        <w:t>注：考生泳衣、泳裤、泳帽、泳镜等自备，请提前作好换装安排，不能因此影响考试流程</w:t>
      </w:r>
      <w:bookmarkStart w:id="0" w:name="_GoBack"/>
      <w:bookmarkEnd w:id="0"/>
      <w:r>
        <w:t>。</w:t>
      </w:r>
    </w:p>
    <w:sectPr w:rsidR="009C2B56">
      <w:pgSz w:w="11907" w:h="16840"/>
      <w:pgMar w:top="1418" w:right="1418" w:bottom="130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WE3ZWI3NTVmZDUzNGNhY2YwMDhhODYyZDc0NmM2YjkifQ=="/>
  </w:docVars>
  <w:rsids>
    <w:rsidRoot w:val="009C2B56"/>
    <w:rsid w:val="00200935"/>
    <w:rsid w:val="00524B6F"/>
    <w:rsid w:val="006B4D20"/>
    <w:rsid w:val="009C2B56"/>
    <w:rsid w:val="00C4112A"/>
    <w:rsid w:val="00CF47D6"/>
    <w:rsid w:val="00E37E49"/>
    <w:rsid w:val="00F2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autoRedefine/>
    <w:pPr>
      <w:ind w:left="3360"/>
    </w:pPr>
  </w:style>
  <w:style w:type="paragraph" w:customStyle="1" w:styleId="insertfiletag">
    <w:name w:val="insertfiletag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autoRedefine/>
    <w:pPr>
      <w:ind w:left="3360"/>
    </w:pPr>
  </w:style>
  <w:style w:type="paragraph" w:customStyle="1" w:styleId="insertfiletag">
    <w:name w:val="insertfiletag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曹和明</cp:lastModifiedBy>
  <cp:revision>8</cp:revision>
  <dcterms:created xsi:type="dcterms:W3CDTF">2023-05-10T02:42:00Z</dcterms:created>
  <dcterms:modified xsi:type="dcterms:W3CDTF">2024-01-10T08:10:00Z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D55BDD8A09404D6A909699449CDE5C22_13</vt:lpwstr>
  </property>
</Properties>
</file>