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附件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：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 xml:space="preserve">                           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rPr>
          <w:color w:val="auto"/>
          <w:sz w:val="36"/>
          <w:szCs w:val="36"/>
          <w:highlight w:val="none"/>
        </w:rPr>
      </w:pPr>
      <w:r>
        <w:rPr>
          <w:rFonts w:ascii="仿宋_GB2312" w:hAnsi="微软雅黑" w:eastAsia="仿宋_GB2312" w:cs="仿宋_GB2312"/>
          <w:b/>
          <w:bCs/>
          <w:color w:val="auto"/>
          <w:sz w:val="36"/>
          <w:szCs w:val="36"/>
          <w:highlight w:val="none"/>
          <w:shd w:val="clear" w:color="auto" w:fill="FFFFFF"/>
        </w:rPr>
        <w:t>招聘岗位及要求</w:t>
      </w:r>
    </w:p>
    <w:tbl>
      <w:tblPr>
        <w:tblStyle w:val="3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97"/>
        <w:gridCol w:w="531"/>
        <w:gridCol w:w="1157"/>
        <w:gridCol w:w="746"/>
        <w:gridCol w:w="5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公司名称</w:t>
            </w:r>
          </w:p>
        </w:tc>
        <w:tc>
          <w:tcPr>
            <w:tcW w:w="109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招聘岗位</w:t>
            </w:r>
          </w:p>
        </w:tc>
        <w:tc>
          <w:tcPr>
            <w:tcW w:w="5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人数</w:t>
            </w:r>
          </w:p>
        </w:tc>
        <w:tc>
          <w:tcPr>
            <w:tcW w:w="690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8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专业</w:t>
            </w:r>
          </w:p>
        </w:tc>
        <w:tc>
          <w:tcPr>
            <w:tcW w:w="7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学历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前湾产投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投资业务部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副总监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理学、工学、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经济学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大类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学大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类</w:t>
            </w:r>
          </w:p>
        </w:tc>
        <w:tc>
          <w:tcPr>
            <w:tcW w:w="7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大学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本科及以上学历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35周岁以下（1988年2月1日以后出生），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有5年以上投资或审计工作经验；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跟踪和研究及相关产业类（半导体、汽车、新能源、新材料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、智能制造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等）投资项目的挖掘，判断相关投资机会及风险，完成可行性报告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或业务、财务尽调工作；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重点领域新项目的拓展，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建立稳定的项目来源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前湾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产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投资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管理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理学、工学、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经济学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大类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学大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类</w:t>
            </w:r>
          </w:p>
        </w:tc>
        <w:tc>
          <w:tcPr>
            <w:tcW w:w="7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大学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本科及以上学历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2022、2023、2024届普通高校毕业生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具有较高的执行力和工作热情，良好的职业操守、工作责任心和团队合作精神；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3、国内“双一流”高校或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2024QS世界大学排名前100名高校毕业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优先考虑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前湾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产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投资经理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理学、工学、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经济学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大类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学大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类</w:t>
            </w:r>
          </w:p>
        </w:tc>
        <w:tc>
          <w:tcPr>
            <w:tcW w:w="7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大学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本科及以上学历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35周岁以下（1988年2月1日以后出生），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有3年以上投资或审计工作经验；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有过私募股权基金制造业项目投资经验者，有产业背景者优先考虑；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3、有独立完成业务尽调或财务尽调的能力；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能够完成细分领域的行业研究，挖掘行业内投资机会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4、能独立完成投资项目的投前、投中、投后管理工作。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前湾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产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风控管理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法学大类、经济学大类</w:t>
            </w:r>
          </w:p>
        </w:tc>
        <w:tc>
          <w:tcPr>
            <w:tcW w:w="7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大学本科及以上学历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1、35周岁以下（1988年2月1日以后出生），具备3年以上风控相关工作经验或具有律所工作经验等；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2、熟悉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相关产业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（半导体、汽车、新能源、新材料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、智能制造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等）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具有较高的执行力和工作热情，良好的职业操守、工作责任心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上海分公司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投资经理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理学、工学、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经济学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大类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学大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类</w:t>
            </w:r>
          </w:p>
        </w:tc>
        <w:tc>
          <w:tcPr>
            <w:tcW w:w="7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大学</w:t>
            </w:r>
            <w:r>
              <w:rPr>
                <w:rFonts w:ascii="仿宋_GB2312" w:eastAsia="仿宋_GB2312" w:cs="仿宋_GB2312" w:hAnsiTheme="minorHAnsi"/>
                <w:color w:val="auto"/>
                <w:kern w:val="0"/>
                <w:sz w:val="28"/>
                <w:szCs w:val="28"/>
                <w:highlight w:val="none"/>
                <w:lang w:bidi="ar"/>
              </w:rPr>
              <w:t>本科及以上学历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35周岁以下（1988年2月1日以后出生）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，具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有3年以上投资或审计工作经验；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有过私募股权基金制造业项目投资经验者，有产业背景者优先考虑；对先进制造（半导体、汽车、新能源、新材料等）相关产业有独立判断和思考，并积累了一定的成功投资案例。具有良好的团队合作意识、较好的沟通能力、学习能力；抗压能力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3、能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跟踪和研究及相关产业类（半导体、汽车、新能源、新材料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、智能制造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等）投资项目的挖掘，判断相关投资机会及风险，完成可行性报告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能够完成细分领域的行业研究，挖掘行业内投资机会；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4、能独立完成投资项目的投前、投中、投后管理；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完成重点领域新项目的拓展，建立稳定的项目来源体系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>
      <w:pPr>
        <w:widowControl/>
        <w:jc w:val="left"/>
        <w:textAlignment w:val="center"/>
        <w:rPr>
          <w:rFonts w:hint="default" w:ascii="仿宋_GB2312" w:hAnsi="微软雅黑" w:eastAsia="仿宋_GB2312" w:cs="仿宋_GB2312"/>
          <w:color w:val="auto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eastAsia"/>
          <w:color w:val="auto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6A904"/>
    <w:multiLevelType w:val="singleLevel"/>
    <w:tmpl w:val="D686A9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9E2B56"/>
    <w:multiLevelType w:val="singleLevel"/>
    <w:tmpl w:val="FB9E2B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1AED19F6"/>
    <w:rsid w:val="1AE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2024-02-01T00:55:00Z</dcterms:created>
  <dc:creator>余孟方</dc:creator>
  <cp:lastModifiedBy>余孟方</cp:lastModifiedBy>
  <dcterms:modified xsi:type="dcterms:W3CDTF">2024-02-01T00:55:52Z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A60A73B51E574E89975C6E7C133AF04C_11</vt:lpwstr>
  </property>
</Properties>
</file>