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0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</w:p>
    <w:tbl>
      <w:tblPr>
        <w:tblStyle w:val="2"/>
        <w:tblW w:w="82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114"/>
        <w:gridCol w:w="2359"/>
        <w:gridCol w:w="1752"/>
        <w:gridCol w:w="15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8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2023年博兴县教体系统公开招聘中小学教师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现场资格审查人员名单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1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359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752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58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20242500922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韩庆瑶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山东博兴第一中学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政治教师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20242500916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王雅琪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山东博兴第一中学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政治教师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20242500822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何佳琪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山东博兴第一中学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政治教师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20242501208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宋梦丽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博兴县第四中学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20242501106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陶立萍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博兴县第四中学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20242501302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李天宇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博兴县第四中学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20242500812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张浛钰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博兴县乐安实验学校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20242500423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舒梦雪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博兴县乐安实验学校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20242500818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陈彦妃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博兴县乐安实验学校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20242500730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平殿宗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博兴县乐安实验学校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20242500703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郝倩倩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博兴县乐安实验学校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20242500406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丁政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博兴县乐安实验学校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20242500709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张瑞琪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博兴县第三小学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20242500408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高名一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博兴县第三小学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20242500304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韩欣烨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博兴县第三小学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20242500725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刘文静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博兴县第四中学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20242500502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陶园园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博兴县第四中学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20242500314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杨新宇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博兴县第四中学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20242500510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崔小梅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山东博兴第一中学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20242500806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许珩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山东博兴第一中学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20242500624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宋开乐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山东博兴第一中学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71.02</w:t>
            </w:r>
          </w:p>
        </w:tc>
      </w:tr>
    </w:tbl>
    <w:p>
      <w:pPr>
        <w:rPr>
          <w:rFonts w:hint="eastAsia" w:ascii="方正小标宋简体" w:eastAsia="方正小标宋简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YTg5YjZhNDcyZTU2OWUwY2M5ZWE1MjUyYWM2NTMifQ=="/>
  </w:docVars>
  <w:rsids>
    <w:rsidRoot w:val="39B00DD6"/>
    <w:rsid w:val="39B0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2024-02-04T04:21:00Z</dcterms:created>
  <dc:creator>一缕清风</dc:creator>
  <cp:lastModifiedBy>一缕清风</cp:lastModifiedBy>
  <dcterms:modified xsi:type="dcterms:W3CDTF">2024-02-04T04:21:47Z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073EEF3A7E664CDC83C40FF33E904182_11</vt:lpwstr>
  </property>
</Properties>
</file>