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2129"/>
        <w:gridCol w:w="871"/>
        <w:gridCol w:w="1500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湖州吴兴两山资产经营有限公司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录取人员姓名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法务（副科长级）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1988.03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招商运营（副科长级）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殷雅美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1983.04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行政综合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财务融资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策划推广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沈诗吟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DcwYWIzODRlZjMxZTE5YjBiNjlkMWJmOWYxYmIifQ=="/>
  </w:docVars>
  <w:rsids>
    <w:rsidRoot w:val="00000000"/>
    <w:rsid w:val="2CE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2024-02-08T06:04:41Z</dcterms:created>
  <dc:creator>A</dc:creator>
  <lastModifiedBy>漳溧湣</lastModifiedBy>
  <dcterms:modified xsi:type="dcterms:W3CDTF">2024-02-08T06:05:00Z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0EB54E54197643DDA25B86C5A2A66779_12</vt:lpwstr>
  </property>
</Properties>
</file>