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669" w:tblpY="404"/>
        <w:tblOverlap w:val="never"/>
        <w:tblW w:w="152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502"/>
        <w:gridCol w:w="561"/>
        <w:gridCol w:w="1773"/>
        <w:gridCol w:w="682"/>
        <w:gridCol w:w="1227"/>
        <w:gridCol w:w="600"/>
        <w:gridCol w:w="791"/>
        <w:gridCol w:w="859"/>
        <w:gridCol w:w="1761"/>
        <w:gridCol w:w="908"/>
        <w:gridCol w:w="726"/>
        <w:gridCol w:w="1765"/>
        <w:gridCol w:w="1031"/>
        <w:gridCol w:w="13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2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N/>
              <w:bidi w:val="0"/>
              <w:spacing w:line="540" w:lineRule="exact"/>
              <w:ind w:left="0" w:leftChars="0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color w:val="000000"/>
                <w:sz w:val="40"/>
                <w:szCs w:val="40"/>
                <w:highlight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0"/>
                <w:szCs w:val="40"/>
                <w:highlight w:val="none"/>
                <w:lang w:val="en-US" w:eastAsia="zh-CN"/>
              </w:rPr>
              <w:t>中共建湖县委宣传部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40"/>
                <w:szCs w:val="40"/>
                <w:highlight w:val="none"/>
                <w:lang w:val="en-US" w:eastAsia="zh-CN"/>
              </w:rPr>
              <w:t>部分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0"/>
                <w:szCs w:val="40"/>
                <w:highlight w:val="none"/>
                <w:lang w:val="en-US" w:eastAsia="zh-CN"/>
              </w:rPr>
              <w:t>直属事业单位2024年公开招聘工作人员岗位表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52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部门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招聘单位</w:t>
            </w:r>
          </w:p>
        </w:tc>
        <w:tc>
          <w:tcPr>
            <w:tcW w:w="3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招聘岗位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人数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开考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比例</w:t>
            </w:r>
          </w:p>
        </w:tc>
        <w:tc>
          <w:tcPr>
            <w:tcW w:w="4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招聘条件</w:t>
            </w: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考试形式及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所占比例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其他说明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政策咨询电话及联系人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  <w:lang w:eastAsia="zh-CN"/>
              </w:rPr>
              <w:t>名称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经费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来源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岗位名称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代码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岗位类别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其他条件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对象</w:t>
            </w:r>
          </w:p>
        </w:tc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中共建湖县委宣传部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建湖县淮剧团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差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额拨款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二胡演奏员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其他类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1：3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及以上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highlight w:val="none"/>
              </w:rPr>
              <w:t>音乐学、音乐表演、表演、音乐科技与艺术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取得相应学位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；取得相应器乐演奏考级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10级及以上证书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面试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%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；器乐专业理论测试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%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报名时需要提供相关证明材料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戴为斌</w:t>
            </w: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highlight w:val="none"/>
                <w:lang w:val="en-US" w:eastAsia="zh-CN"/>
              </w:rPr>
              <w:t>13770216831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键盘演奏员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其他类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1：3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及以上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highlight w:val="none"/>
              </w:rPr>
              <w:t>音乐学、音乐表演、表演、音乐科技与艺术</w:t>
            </w:r>
          </w:p>
        </w:tc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琵琶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演奏员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其他类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1：3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及以上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highlight w:val="none"/>
              </w:rPr>
              <w:t>音乐学、音乐表演、表演、音乐科技与艺术</w:t>
            </w:r>
          </w:p>
        </w:tc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低音提琴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演奏员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其他类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1：3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及以上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highlight w:val="none"/>
              </w:rPr>
              <w:t>音乐学、音乐表演、表演、音乐科技与艺术</w:t>
            </w:r>
          </w:p>
        </w:tc>
        <w:tc>
          <w:tcPr>
            <w:tcW w:w="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ABD927-5F5B-4E9F-BD90-8C99CBACD2F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99E3673-0A23-461F-ACD8-726990ED45E8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4D2DFB9-70A0-4D71-A620-F9806D33E2F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56CA6C4-88FB-4A28-8D70-67FB131813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AC8766B-AFEE-4A68-9446-517DD96AE4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MGY0N2IwYjkyMTc0NmM0OGViNTkyZjY4NGZlN2EifQ=="/>
  </w:docVars>
  <w:rsids>
    <w:rsidRoot w:val="54A904D8"/>
    <w:rsid w:val="54A9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qFormat/>
    <w:uiPriority w:val="0"/>
  </w:style>
  <w:style w:type="paragraph" w:customStyle="1" w:styleId="6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2024-02-28T03:07:00Z</dcterms:created>
  <dc:creator>WPS_1520782893</dc:creator>
  <cp:lastModifiedBy>WPS_1520782893</cp:lastModifiedBy>
  <dcterms:modified xsi:type="dcterms:W3CDTF">2024-02-28T03:07:55Z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F355D987866240F28789B7ACB6095115_11</vt:lpwstr>
  </property>
</Properties>
</file>