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B9" w:rsidRPr="00762E2C" w:rsidRDefault="00E40AB9" w:rsidP="00E40AB9">
      <w:pPr>
        <w:rPr>
          <w:rFonts w:eastAsia="黑体"/>
          <w:color w:val="000000"/>
          <w:sz w:val="32"/>
          <w:szCs w:val="32"/>
        </w:rPr>
      </w:pPr>
      <w:r w:rsidRPr="00762E2C"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  <w:r w:rsidRPr="00762E2C">
        <w:rPr>
          <w:rFonts w:eastAsia="黑体"/>
          <w:color w:val="000000"/>
          <w:sz w:val="32"/>
          <w:szCs w:val="32"/>
        </w:rPr>
        <w:t>：</w:t>
      </w:r>
      <w:r w:rsidRPr="00762E2C">
        <w:rPr>
          <w:color w:val="000000"/>
          <w:sz w:val="32"/>
          <w:szCs w:val="32"/>
        </w:rPr>
        <w:t xml:space="preserve"> </w:t>
      </w:r>
    </w:p>
    <w:p w:rsidR="00E40AB9" w:rsidRPr="00762E2C" w:rsidRDefault="00E40AB9" w:rsidP="00E40AB9">
      <w:pPr>
        <w:jc w:val="center"/>
        <w:rPr>
          <w:rFonts w:eastAsia="方正小标宋简体"/>
          <w:color w:val="000000"/>
          <w:sz w:val="44"/>
          <w:szCs w:val="28"/>
        </w:rPr>
      </w:pPr>
      <w:r w:rsidRPr="00762E2C">
        <w:rPr>
          <w:rFonts w:eastAsia="方正小标宋简体"/>
          <w:color w:val="000000"/>
          <w:sz w:val="40"/>
          <w:szCs w:val="32"/>
        </w:rPr>
        <w:t>东莞市技师学院</w:t>
      </w:r>
      <w:r w:rsidRPr="00762E2C">
        <w:rPr>
          <w:rFonts w:eastAsia="方正小标宋简体"/>
          <w:color w:val="000000"/>
          <w:sz w:val="40"/>
          <w:szCs w:val="32"/>
        </w:rPr>
        <w:t>2024</w:t>
      </w:r>
      <w:r w:rsidRPr="00762E2C">
        <w:rPr>
          <w:rFonts w:eastAsia="方正小标宋简体"/>
          <w:color w:val="000000"/>
          <w:sz w:val="40"/>
          <w:szCs w:val="32"/>
        </w:rPr>
        <w:t>年引进高层次人才岗位表</w:t>
      </w:r>
    </w:p>
    <w:tbl>
      <w:tblPr>
        <w:tblW w:w="149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418"/>
        <w:gridCol w:w="992"/>
        <w:gridCol w:w="1276"/>
        <w:gridCol w:w="2409"/>
        <w:gridCol w:w="851"/>
        <w:gridCol w:w="992"/>
        <w:gridCol w:w="2410"/>
        <w:gridCol w:w="1276"/>
        <w:gridCol w:w="2728"/>
      </w:tblGrid>
      <w:tr w:rsidR="00E40AB9" w:rsidRPr="0069354F" w:rsidTr="0048369D">
        <w:trPr>
          <w:trHeight w:val="871"/>
          <w:tblHeader/>
        </w:trPr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序号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岗位类别及等级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岗位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代码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岗位名称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岗位职责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引进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人数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学历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学位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专业要求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职称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b/>
                <w:color w:val="000000"/>
                <w:kern w:val="0"/>
                <w:sz w:val="24"/>
                <w:lang w:bidi="th-TH"/>
              </w:rPr>
              <w:t>其他要求</w:t>
            </w:r>
          </w:p>
        </w:tc>
      </w:tr>
      <w:tr w:rsidR="00E40AB9" w:rsidRPr="0069354F" w:rsidTr="0048369D">
        <w:trPr>
          <w:trHeight w:val="1551"/>
        </w:trPr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1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专技岗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十级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A0101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机械专业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教师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从事机械工程类专业核心课程教学、专业建设，根据“产教融合”要求开展教研、科研工作。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1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博士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研究生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机械工程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A0802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电气工程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A0808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—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45周岁以下</w:t>
            </w:r>
          </w:p>
        </w:tc>
      </w:tr>
      <w:tr w:rsidR="00E40AB9" w:rsidRPr="0069354F" w:rsidTr="0048369D"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2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专技岗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十级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A0102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汽车专业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教师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从事汽车技术类专业核心课程教学实训、专业建设，根据“产教融合”要求开展教研、科研工作。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1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博士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研究生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机械工程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A0802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电气工程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A0808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—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45周岁以下</w:t>
            </w:r>
          </w:p>
        </w:tc>
      </w:tr>
      <w:tr w:rsidR="00E40AB9" w:rsidRPr="0069354F" w:rsidTr="0048369D"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3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专技岗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十级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A0103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机电专业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教师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从事机电技术类专业核心课程教学实训、专业建设，根据“产教融合”要求开展教研、科研工作。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2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博士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研究生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机械工程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A0802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电气工程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A0808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—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45周岁以下</w:t>
            </w:r>
          </w:p>
        </w:tc>
      </w:tr>
      <w:tr w:rsidR="00E40AB9" w:rsidRPr="0069354F" w:rsidTr="0048369D">
        <w:trPr>
          <w:trHeight w:val="2384"/>
        </w:trPr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4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专技岗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十级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A0104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信息电子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专业教师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从事信息电子类专业核心课程教学实训、专业建设，根据“产教融合”要求开展教研、科研工作。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1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博士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研究生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电子科学与技术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A0809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信息与通信工程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A0810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计算机科学与技术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A0812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软件工程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A0835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)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—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45周岁以下</w:t>
            </w:r>
          </w:p>
        </w:tc>
      </w:tr>
      <w:tr w:rsidR="00E40AB9" w:rsidRPr="0069354F" w:rsidTr="0048369D"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专技岗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十级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A0105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汽车专业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竞赛教练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从事汽车专业教学及竞赛教练工作。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本科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以上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车辆工程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A080204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车辆工程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B080207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汽车服务工程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B080208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具有相关专业讲师或一级实习指导教师以上职称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35周岁以下；</w:t>
            </w:r>
          </w:p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参加国家级一类竞赛或指导学生参加国家级一类竞赛获得前3名；</w:t>
            </w:r>
          </w:p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3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中华技能大奖、全国技术能手、南粤技术能手、广东省技术能手获得者；</w:t>
            </w:r>
          </w:p>
          <w:p w:rsidR="00E40AB9" w:rsidRPr="0069354F" w:rsidRDefault="00E40AB9" w:rsidP="004365B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4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具有中等职业学校、高中以上教师资格证或技工院校教师上岗证。</w:t>
            </w:r>
          </w:p>
        </w:tc>
      </w:tr>
      <w:tr w:rsidR="00E40AB9" w:rsidRPr="0069354F" w:rsidTr="0048369D"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专技岗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十级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A0106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思政教师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从事思政专业教学、教研工作。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研究生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硕士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马克思主义理论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A0305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教育学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A0401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相关专业高级职称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45周岁以下；</w:t>
            </w:r>
          </w:p>
          <w:p w:rsidR="00E40AB9" w:rsidRPr="0069354F" w:rsidRDefault="00E40AB9" w:rsidP="004365B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具有高校、职业院校（含技工院校）5年以上思政教学、教研工作经验。</w:t>
            </w:r>
          </w:p>
        </w:tc>
      </w:tr>
      <w:tr w:rsidR="00E40AB9" w:rsidRPr="0069354F" w:rsidTr="0048369D">
        <w:trPr>
          <w:trHeight w:val="1553"/>
        </w:trPr>
        <w:tc>
          <w:tcPr>
            <w:tcW w:w="56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专技岗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七级</w:t>
            </w:r>
          </w:p>
        </w:tc>
        <w:tc>
          <w:tcPr>
            <w:tcW w:w="992" w:type="dxa"/>
            <w:vAlign w:val="center"/>
          </w:tcPr>
          <w:p w:rsidR="00E40AB9" w:rsidRPr="0069354F" w:rsidRDefault="00F66FE3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A010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>7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会计</w:t>
            </w:r>
          </w:p>
        </w:tc>
        <w:tc>
          <w:tcPr>
            <w:tcW w:w="2409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从事会计核算专业技术工作。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本科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(学士)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以上</w:t>
            </w: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管理学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A12)</w:t>
            </w:r>
          </w:p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管理学</w:t>
            </w:r>
            <w:r w:rsidRPr="0069354F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(</w:t>
            </w: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B12)</w:t>
            </w: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高级会计师</w:t>
            </w: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1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45周岁以下；</w:t>
            </w:r>
          </w:p>
          <w:p w:rsidR="00E40AB9" w:rsidRPr="0069354F" w:rsidRDefault="00E40AB9" w:rsidP="004365B2">
            <w:pPr>
              <w:spacing w:line="320" w:lineRule="exact"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2</w:t>
            </w:r>
            <w:r w:rsidR="004365B2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lang w:bidi="th-TH"/>
              </w:rPr>
              <w:t xml:space="preserve">. </w:t>
            </w:r>
            <w:r w:rsidRPr="0069354F">
              <w:rPr>
                <w:rFonts w:asciiTheme="minorEastAsia" w:eastAsiaTheme="minorEastAsia" w:hAnsiTheme="minorEastAsia"/>
                <w:color w:val="000000"/>
                <w:kern w:val="0"/>
                <w:sz w:val="24"/>
                <w:lang w:bidi="th-TH"/>
              </w:rPr>
              <w:t>具有注册会计师职业资格。</w:t>
            </w:r>
          </w:p>
        </w:tc>
      </w:tr>
      <w:tr w:rsidR="00E40AB9" w:rsidRPr="0069354F" w:rsidTr="0048369D">
        <w:trPr>
          <w:trHeight w:val="693"/>
        </w:trPr>
        <w:tc>
          <w:tcPr>
            <w:tcW w:w="6663" w:type="dxa"/>
            <w:gridSpan w:val="5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合计</w:t>
            </w:r>
          </w:p>
        </w:tc>
        <w:tc>
          <w:tcPr>
            <w:tcW w:w="851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9354F"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728" w:type="dxa"/>
            <w:vAlign w:val="center"/>
          </w:tcPr>
          <w:p w:rsidR="00E40AB9" w:rsidRPr="0069354F" w:rsidRDefault="00E40AB9" w:rsidP="0048369D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E40AB9" w:rsidRPr="0069354F" w:rsidRDefault="00E40AB9" w:rsidP="00E40AB9">
      <w:pPr>
        <w:spacing w:line="320" w:lineRule="exact"/>
        <w:rPr>
          <w:rFonts w:asciiTheme="minorEastAsia" w:eastAsiaTheme="minorEastAsia" w:hAnsiTheme="minorEastAsia"/>
          <w:color w:val="000000"/>
        </w:rPr>
      </w:pPr>
      <w:r w:rsidRPr="0069354F">
        <w:rPr>
          <w:rFonts w:asciiTheme="minorEastAsia" w:eastAsiaTheme="minorEastAsia" w:hAnsiTheme="minorEastAsia"/>
          <w:color w:val="000000"/>
        </w:rPr>
        <w:t>备注：年龄和工作年限计算时间截止到报名首日。</w:t>
      </w:r>
    </w:p>
    <w:p w:rsidR="00450265" w:rsidRPr="00E40AB9" w:rsidRDefault="00450265"/>
    <w:sectPr w:rsidR="00450265" w:rsidRPr="00E40AB9" w:rsidSect="00E40AB9">
      <w:pgSz w:w="16838" w:h="11906" w:orient="landscape"/>
      <w:pgMar w:top="993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D8" w:rsidRPr="0069354F" w:rsidRDefault="00A07ED8" w:rsidP="00E40AB9">
      <w:pPr>
        <w:rPr>
          <w:rFonts w:eastAsia="宋体"/>
        </w:rPr>
      </w:pPr>
      <w:r>
        <w:separator/>
      </w:r>
    </w:p>
  </w:endnote>
  <w:endnote w:type="continuationSeparator" w:id="1">
    <w:p w:rsidR="00A07ED8" w:rsidRPr="0069354F" w:rsidRDefault="00A07ED8" w:rsidP="00E40AB9">
      <w:pPr>
        <w:rPr>
          <w:rFonts w:eastAsia="宋体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D8" w:rsidRPr="0069354F" w:rsidRDefault="00A07ED8" w:rsidP="00E40AB9">
      <w:pPr>
        <w:rPr>
          <w:rFonts w:eastAsia="宋体"/>
        </w:rPr>
      </w:pPr>
      <w:r>
        <w:separator/>
      </w:r>
    </w:p>
  </w:footnote>
  <w:footnote w:type="continuationSeparator" w:id="1">
    <w:p w:rsidR="00A07ED8" w:rsidRPr="0069354F" w:rsidRDefault="00A07ED8" w:rsidP="00E40AB9">
      <w:pPr>
        <w:rPr>
          <w:rFonts w:eastAsia="宋体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AB9"/>
    <w:rsid w:val="001663B0"/>
    <w:rsid w:val="00290C54"/>
    <w:rsid w:val="003D4D3D"/>
    <w:rsid w:val="004365B2"/>
    <w:rsid w:val="00450265"/>
    <w:rsid w:val="00A07ED8"/>
    <w:rsid w:val="00E40AB9"/>
    <w:rsid w:val="00F6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B9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0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0A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0A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0A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罗杰生</dc:creator>
  <cp:keywords/>
  <dc:description/>
  <cp:lastModifiedBy>罗杰生</cp:lastModifiedBy>
  <cp:revision>4</cp:revision>
  <dcterms:created xsi:type="dcterms:W3CDTF">2024-02-28T02:08:00Z</dcterms:created>
  <dcterms:modified xsi:type="dcterms:W3CDTF">2024-02-28T03:45:00Z</dcterms:modified>
</cp:coreProperties>
</file>