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宁波市海曙区卫生健康系统2024年第一次公开招聘高层次专业技术人才          体检对象须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知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1、体检时间和地点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  <w:lang w:val="en-US" w:eastAsia="zh-CN"/>
        </w:rPr>
        <w:t>3月1日（星期五）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>早上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>之前到</w:t>
      </w:r>
      <w:r>
        <w:rPr>
          <w:rFonts w:hint="eastAsia" w:ascii="仿宋_GB2312" w:eastAsia="仿宋_GB2312"/>
          <w:b/>
          <w:sz w:val="32"/>
          <w:szCs w:val="32"/>
          <w:u w:val="single"/>
        </w:rPr>
        <w:t>海曙区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人民政府南门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（海曙区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县前街61号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）集合，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统一</w:t>
      </w:r>
      <w:r>
        <w:rPr>
          <w:rFonts w:hint="eastAsia" w:ascii="仿宋_GB2312" w:eastAsia="仿宋_GB2312"/>
          <w:b/>
          <w:sz w:val="32"/>
          <w:szCs w:val="32"/>
          <w:u w:val="single"/>
        </w:rPr>
        <w:t>参加体检。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体检对象</w:t>
      </w:r>
      <w:r>
        <w:rPr>
          <w:rFonts w:hint="eastAsia" w:ascii="仿宋_GB2312" w:eastAsia="仿宋_GB2312"/>
          <w:b/>
          <w:sz w:val="32"/>
          <w:szCs w:val="32"/>
          <w:u w:val="single"/>
        </w:rPr>
        <w:t>不按规定的时间、地点参加体检的，视作放弃体检。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体检对象必须</w:t>
      </w:r>
      <w:r>
        <w:rPr>
          <w:rFonts w:hint="eastAsia" w:ascii="仿宋_GB2312" w:eastAsia="仿宋_GB2312"/>
          <w:b/>
          <w:bCs/>
          <w:sz w:val="32"/>
          <w:szCs w:val="32"/>
        </w:rPr>
        <w:t>空腹</w:t>
      </w:r>
      <w:r>
        <w:rPr>
          <w:rFonts w:hint="eastAsia" w:ascii="仿宋_GB2312" w:eastAsia="仿宋_GB2312"/>
          <w:sz w:val="32"/>
          <w:szCs w:val="32"/>
        </w:rPr>
        <w:t>，并随带</w:t>
      </w:r>
      <w:r>
        <w:rPr>
          <w:rFonts w:hint="eastAsia" w:ascii="仿宋_GB2312" w:eastAsia="仿宋_GB2312"/>
          <w:b/>
          <w:bCs/>
          <w:sz w:val="32"/>
          <w:szCs w:val="32"/>
        </w:rPr>
        <w:t>身份证</w:t>
      </w:r>
      <w:r>
        <w:rPr>
          <w:rFonts w:hint="eastAsia" w:ascii="仿宋_GB2312" w:eastAsia="仿宋_GB2312"/>
          <w:sz w:val="32"/>
          <w:szCs w:val="32"/>
          <w:lang w:eastAsia="zh-CN"/>
        </w:rPr>
        <w:t>，一张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近期一寸照片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>体检参照2024年宁波市各级机关考试录用公务员的相关办法和标准执行。体检工作实施前，国家、省出台新规定的，按新规定执行。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、体检对象必须服从招录工作人员和体检医生的安排。随带的手机必须关机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携带的手机和包等物品进行</w:t>
      </w:r>
      <w:r>
        <w:rPr>
          <w:rFonts w:hint="eastAsia" w:ascii="仿宋_GB2312" w:eastAsia="仿宋_GB2312"/>
          <w:sz w:val="32"/>
          <w:szCs w:val="32"/>
        </w:rPr>
        <w:t>集中保管。体检过程不得与外界联系，不得向体检医生说情、打招呼，不得擅离体检现场，不得弄虚作假，不得无理取闹。对违反体检纪律和规定的，按有关规定严肃处理。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、心率、视力、听力、血压等项目达不到体检合格标准的，考生可当场向招录机关申请复检，经同意后，安排当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复检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边缘性心脏杂音、病理性心电图、病理性杂音、频发早搏（心电图证实）等项目达不到体检合格标准的，考生可当场向招录机关申请复检，经同意后，安排当场复检。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《公务员录用体检特殊标准（试行）》规定的不进行复检项目外，考生对非当日、非当场复检的体检项目结果有疑问的，可以在接到体检结论通知之日起7日内提交书面复检申请。复检只能进行1次，体检结果以复检结论为准。复检前，体检医院和招录机关应对复检项目严格保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</w:rPr>
        <w:t>体检费用（含复检）由体检对象自理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体检结束后，体检对象经工作人员同意后方可自行离去。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sz w:val="32"/>
          <w:szCs w:val="32"/>
        </w:rPr>
        <w:t>体检结果由招录机关告知考生本人。体检合格者进入考察，不合格者淘汰。</w:t>
      </w: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海曙区</w:t>
      </w:r>
      <w:r>
        <w:rPr>
          <w:rFonts w:hint="eastAsia" w:ascii="仿宋_GB2312" w:eastAsia="仿宋_GB2312"/>
          <w:sz w:val="32"/>
          <w:szCs w:val="32"/>
          <w:lang w:eastAsia="zh-CN"/>
        </w:rPr>
        <w:t>卫生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健康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温馨提示：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1、体检当天需进行采血、B超等检查，请在受检前禁食8－12小时。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2、女性受检者月经期间请勿做妇科及尿液检查，待经期完毕后再补检；怀孕或可能已受孕者，事先告知带队工作人员，勿做X光检查。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1C160"/>
    <w:multiLevelType w:val="singleLevel"/>
    <w:tmpl w:val="08E1C16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23D4D2D"/>
    <w:multiLevelType w:val="singleLevel"/>
    <w:tmpl w:val="723D4D2D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729E2D78"/>
    <w:rsid w:val="09CE7A21"/>
    <w:rsid w:val="112B640A"/>
    <w:rsid w:val="26907406"/>
    <w:rsid w:val="27AA121A"/>
    <w:rsid w:val="28732EE1"/>
    <w:rsid w:val="34E5553D"/>
    <w:rsid w:val="352A454D"/>
    <w:rsid w:val="3C3468D6"/>
    <w:rsid w:val="3C5D767A"/>
    <w:rsid w:val="3EF33692"/>
    <w:rsid w:val="3F4A72CC"/>
    <w:rsid w:val="464778D2"/>
    <w:rsid w:val="46CF1759"/>
    <w:rsid w:val="4FA73ACC"/>
    <w:rsid w:val="57C7566E"/>
    <w:rsid w:val="5A600269"/>
    <w:rsid w:val="5E8E77F8"/>
    <w:rsid w:val="60E04723"/>
    <w:rsid w:val="638373D8"/>
    <w:rsid w:val="63C91B1D"/>
    <w:rsid w:val="659C3150"/>
    <w:rsid w:val="665F0A82"/>
    <w:rsid w:val="70C81B97"/>
    <w:rsid w:val="729E2D78"/>
    <w:rsid w:val="76B82157"/>
    <w:rsid w:val="77FD0216"/>
    <w:rsid w:val="7CA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2021-01-25T01:32:00Z</dcterms:created>
  <dc:creator>7308</dc:creator>
  <cp:lastModifiedBy>86134</cp:lastModifiedBy>
  <dcterms:modified xsi:type="dcterms:W3CDTF">2024-02-29T04:48:45Z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0883068017534E3AB79874F1C53BC460_13</vt:lpwstr>
  </property>
</Properties>
</file>