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莲花镇村（社区）后备干部选拔培养计划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67"/>
        <w:gridCol w:w="1005"/>
        <w:gridCol w:w="750"/>
        <w:gridCol w:w="237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计划选拔人数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新中长村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曾家桥村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桐木村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龙台村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五丰村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东塘村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熟悉文秘、城建、经济、财务专业者优先考虑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选拔18人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TFhZDE5M2JlMWIxNjc0OTA4NjNkZTViMDU3MzUifQ=="/>
  </w:docVars>
  <w:rsids>
    <w:rsidRoot w:val="00000000"/>
    <w:rsid w:val="534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2024-03-01T09:01:30Z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32035F172CE44E66ABBB2248055E6B94</vt:lpwstr>
  </property>
</Properties>
</file>