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-523240</wp:posOffset>
                </wp:positionH>
                <wp:positionV relativeFrom="paragraph">
                  <wp:posOffset>-283845</wp:posOffset>
                </wp:positionV>
                <wp:extent cx="965200" cy="543560"/>
                <wp:effectExtent l="0" t="0" r="6350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64870" y="602615"/>
                          <a:ext cx="965200" cy="54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6"/>
                                <w:lang w:val="en-US" w:eastAsia="zh-CN"/>
                              </w:rPr>
                              <w:t>附件：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1.2pt;margin-top:-22.35pt;height:42.8pt;width:76pt;z-index:251659264;mso-width-relative:page;mso-height-relative:page;" fillcolor="#FFFFFF [3201]" filled="t" stroked="f" coordsize="21600,21600" o:gfxdata="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XBz521QAA&#10;AAkBAAAPAAAAAAAAAAEAIAAAACIAAABkcnMvZG93bnJldi54bWxQSwECFAAUAAAACACHTuJAvQ25&#10;hVoCAACYBAAADgAAAAAAAAABACAAAAAk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6"/>
                          <w:lang w:val="en-US" w:eastAsia="zh-CN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中共眉山市委外事工作委员会办公室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2023年下半年公开引进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优秀人才考核成绩排名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及拟进入体检对象名单</w:t>
      </w:r>
    </w:p>
    <w:tbl>
      <w:tblPr>
        <w:tblStyle w:val="2"/>
        <w:tblpPr w:leftFromText="180" w:rightFromText="180" w:vertAnchor="text" w:horzAnchor="margin" w:tblpX="-640" w:tblpY="90"/>
        <w:tblW w:w="100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554"/>
        <w:gridCol w:w="1511"/>
        <w:gridCol w:w="1478"/>
        <w:gridCol w:w="1543"/>
        <w:gridCol w:w="1136"/>
        <w:gridCol w:w="1103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名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笔试成绩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面试成绩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总成绩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排名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eastAsia="zh-CN"/>
              </w:rPr>
              <w:t>是否进入体检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  <w:vMerge w:val="restart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管理岗位（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23101005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晨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92.10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92.70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92.46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ind w:firstLine="600" w:firstLineChars="2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  <w:vMerge w:val="continue"/>
            <w:noWrap w:val="0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琴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92.10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91.30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91.62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ind w:firstLine="600" w:firstLineChars="2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vMerge w:val="continue"/>
            <w:noWrap w:val="0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强鑫梅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91.30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91.50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91.42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ind w:firstLine="600" w:firstLineChars="2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  <w:vMerge w:val="continue"/>
            <w:noWrap w:val="0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陈佳清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91.10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91.50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91.34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ind w:firstLine="600" w:firstLineChars="2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  <w:vMerge w:val="continue"/>
            <w:noWrap w:val="0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静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92.80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89.64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90.90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ind w:firstLine="600" w:firstLineChars="2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  <w:vMerge w:val="continue"/>
            <w:noWrap w:val="0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庆龄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91.60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89.80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90.52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ind w:firstLine="600" w:firstLineChars="2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1554" w:type="dxa"/>
            <w:vMerge w:val="continue"/>
            <w:noWrap w:val="0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王蔚绮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92.00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88.30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89.78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ind w:firstLine="600" w:firstLineChars="2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  <w:vMerge w:val="continue"/>
            <w:noWrap w:val="0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袁夕涵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92.50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87.90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89.74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ind w:firstLine="600" w:firstLineChars="2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1554" w:type="dxa"/>
            <w:vMerge w:val="continue"/>
            <w:noWrap w:val="0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何天雨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91.76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85.40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87.94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ind w:firstLine="600" w:firstLineChars="2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1554" w:type="dxa"/>
            <w:vMerge w:val="continue"/>
            <w:noWrap w:val="0"/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罗蓓颖娜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91.70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84.26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87.24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ind w:firstLine="600" w:firstLineChars="2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备注：总成绩=笔试成绩×40%+面试成绩×60%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NzgyZjNkZTg4YzdmNjhkOGVkNDVkODFmNTNlNWUifQ=="/>
  </w:docVars>
  <w:rsids>
    <w:rsidRoot w:val="00000000"/>
    <w:rsid w:val="29A6686E"/>
    <w:rsid w:val="41E05002"/>
    <w:rsid w:val="5D71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2024-03-04T02:38:00Z</dcterms:created>
  <dc:creator>Administrator</dc:creator>
  <cp:lastModifiedBy>lxh</cp:lastModifiedBy>
  <cp:lastPrinted>2024-03-04T02:53:25Z</cp:lastPrinted>
  <dcterms:modified xsi:type="dcterms:W3CDTF">2024-03-04T03:25:20Z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5B9BF99210074778810AA5885832E5DA_12</vt:lpwstr>
  </property>
</Properties>
</file>