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tabs>
          <w:tab w:val="left" w:pos="4323"/>
        </w:tabs>
        <w:spacing w:after="156" w:afterLines="50" w:line="600" w:lineRule="exact"/>
        <w:jc w:val="center"/>
        <w:rPr>
          <w:rFonts w:hint="default" w:ascii="Times New Roman" w:hAnsi="Times New Roman" w:eastAsia="黑体" w:cs="黑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44"/>
          <w:szCs w:val="44"/>
        </w:rPr>
        <w:t>湖州市融资担保有限公司招聘</w:t>
      </w:r>
      <w:r>
        <w:rPr>
          <w:rFonts w:hint="eastAsia" w:ascii="Times New Roman" w:hAnsi="Times New Roman" w:eastAsia="黑体" w:cs="黑体"/>
          <w:bCs/>
          <w:sz w:val="44"/>
          <w:szCs w:val="44"/>
          <w:lang w:val="en-US" w:eastAsia="zh-CN"/>
        </w:rPr>
        <w:t>岗位需求表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435"/>
        <w:gridCol w:w="622"/>
        <w:gridCol w:w="1605"/>
        <w:gridCol w:w="1257"/>
        <w:gridCol w:w="2322"/>
        <w:gridCol w:w="514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494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岗位名称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招聘人数</w:t>
            </w:r>
          </w:p>
        </w:tc>
        <w:tc>
          <w:tcPr>
            <w:tcW w:w="1032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任职资格要求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4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年龄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仿宋"/>
                <w:kern w:val="0"/>
                <w:sz w:val="24"/>
              </w:rPr>
              <w:t>学历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51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岗位要求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安吉分公司负责人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中层正职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（工作地点安吉）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979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全日制本科及以上学历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金融行业工作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年及以上，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担任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管理岗3年及以上。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业务岗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中层副职（工作地点市本级）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19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全日制本科及以上学历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金融行业工作满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2年及以上人员，有管理岗工作经验的优先；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2、具有企业独立尽调实操能力；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eastAsia="zh-CN"/>
              </w:rPr>
              <w:t>；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业务岗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普通部员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（工作地点安吉）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198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全日制本科及以上学历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1、从事金融行业工作满1年及以上人员；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具有银行法人信贷、风险管理或担保公司从业经历者优先，具有一定财务分析能力；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lang w:eastAsia="zh-CN"/>
              </w:rPr>
              <w:t>；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61EE1B56"/>
    <w:rsid w:val="61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autoRedefine/>
    <w:qFormat/>
    <w:uiPriority w:val="99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2024-03-11T00:42:00Z</dcterms:created>
  <dc:creator>PZY</dc:creator>
  <cp:lastModifiedBy>PZY</cp:lastModifiedBy>
  <dcterms:modified xsi:type="dcterms:W3CDTF">2024-03-11T00:44:51Z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8631386951DC40C399C21E9EDFCC276D_11</vt:lpwstr>
  </property>
</Properties>
</file>