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-SA"/>
        </w:rPr>
        <w:t>国家电网有限公司客户服务中心2024年系统内公开招聘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-SA"/>
        </w:rPr>
        <w:t>岗位及任职资格情况表</w:t>
      </w:r>
      <w:bookmarkStart w:id="0" w:name="_GoBack"/>
      <w:bookmarkEnd w:id="0"/>
    </w:p>
    <w:tbl>
      <w:tblPr>
        <w:tblStyle w:val="3"/>
        <w:tblW w:w="148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884"/>
        <w:gridCol w:w="1578"/>
        <w:gridCol w:w="805"/>
        <w:gridCol w:w="450"/>
        <w:gridCol w:w="4834"/>
        <w:gridCol w:w="5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任职资格条件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电力营销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国网客服中心营销业务支持中心（电力负荷管理支持中心）策划部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负荷管理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业务支撑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负责配合总部营销部建立健全负荷管理业务体系，协助制定负荷管理业务系列规范、办法等制度。负责配合总部营销部开展负荷资源管理，推动开展负荷资源排查，建立负荷资源库。</w:t>
            </w:r>
          </w:p>
        </w:tc>
        <w:tc>
          <w:tcPr>
            <w:tcW w:w="5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1.思想政治素质好，遵纪守法、忠诚企业，爱岗敬业、诚实守信。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2.一般应具备全日制研究生及以上学历，特别优秀的可以放宽至全日制本科学历。所学专业为电工类或电子信息类相关专业；具备中级及以上专业技术资格。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4"/>
                <w:rFonts w:hint="eastAsia"/>
                <w:color w:val="auto"/>
                <w:sz w:val="18"/>
                <w:szCs w:val="18"/>
                <w:lang w:val="en-US" w:eastAsia="zh-CN" w:bidi="ar"/>
              </w:rPr>
              <w:t>具备5年及以上工作经历且具备3年及以上营销或数字化专业工作经历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4.近3年绩效等级积分累计达到4.5分且上年绩效达到B及以上。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5.身体健康，符合岗位任职资格要求。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sz w:val="18"/>
                <w:szCs w:val="18"/>
                <w:lang w:val="en-US" w:eastAsia="zh-CN" w:bidi="ar"/>
              </w:rPr>
              <w:t>6.具有负荷管理、业扩报装、电费电价、用电检查等工作经验的优先；具有参与总部或省公司负荷管理集中工作经验的优先。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6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电力营销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国网客服中心营销业务支持中心（电力负荷管理支持中心）运行部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运行监控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值班长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配合总部营销部实时监测公司7*24小时全网负荷动态情况，配合总部营销部开展负荷管理协调指挥演练；配合总部营销部开展战时总部协调指挥室7*24小时值班、日例会、周调度会会议组织以及相关日报、周报报送。负责总部侧负荷管理、电费及代理购电、营商环境、供电服务信息公开、业扩报装服务、分布式电源并网等系统常态监控。负责跟进停限电舆情风险，开展服务管控、督办。</w:t>
            </w:r>
          </w:p>
        </w:tc>
        <w:tc>
          <w:tcPr>
            <w:tcW w:w="5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1.思想政治素质好，遵纪守法、忠诚企业，爱岗敬业、诚实守信。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2.一般应具备全日制研究生及以上学历，特别优秀的可以放宽至全日制本科学历。所学专业为电工类或电子信息类相关专业；具备中级及以上专业技术资格。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4"/>
                <w:rFonts w:hint="eastAsia"/>
                <w:color w:val="auto"/>
                <w:sz w:val="18"/>
                <w:szCs w:val="18"/>
                <w:lang w:val="en-US" w:eastAsia="zh-CN" w:bidi="ar"/>
              </w:rPr>
              <w:t>具备5年及以上工作经历且具备3年及以上营销或数字化专业工作经历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4.近3年绩效等级积分累计达到4.5分且上年绩效达到B及以上。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5.身体健康，符合岗位任职资格要求。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sz w:val="18"/>
                <w:szCs w:val="18"/>
                <w:lang w:val="en-US" w:eastAsia="zh-CN" w:bidi="ar"/>
              </w:rPr>
              <w:t>6.具有负荷管理、业扩报装、电费电价、用电检查等工作经验的优先；具有参与总部或省公司负荷管理集中工作经验的优先。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电力营销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国网客服中心营销业务支持中心（电力负荷管理支持中心）技术部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负荷管理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技术研究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负责配合总部营销部开展负荷管理相关技术标准、技术方案编制工作，研究负荷管理新技术应用实践。负责配合总部营销部开展负荷管理培训方案设计、培训教材编制、支撑开展负荷管理专业比武、竞赛活动。</w:t>
            </w:r>
          </w:p>
        </w:tc>
        <w:tc>
          <w:tcPr>
            <w:tcW w:w="5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1.思想政治素质好，遵纪守法、忠诚企业，爱岗敬业、诚实守信。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2.一般应具备全日制研究生及以上学历，特别优秀的可以放宽至全日制本科学历。所学专业为电工类或电子信息类相关专业；具备中级及以上专业技术资格。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4"/>
                <w:rFonts w:hint="eastAsia"/>
                <w:color w:val="auto"/>
                <w:sz w:val="18"/>
                <w:szCs w:val="18"/>
                <w:lang w:val="en-US" w:eastAsia="zh-CN" w:bidi="ar"/>
              </w:rPr>
              <w:t>具备5年及以上工作经历且具备3年及以上营销或数字化专业工作经历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4.近3年绩效等级积分累计达到4.5分且上年绩效达到B及以上。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5.身体健康，符合岗位任职资格要求。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sz w:val="18"/>
                <w:szCs w:val="18"/>
                <w:lang w:val="en-US" w:eastAsia="zh-CN" w:bidi="ar"/>
              </w:rPr>
              <w:t>6.具有负荷管理、营销计量、业扩报装、电费电价、用电检查、数字化项目建设等工作经历的优先；具有参与总部或省公司负荷管理集中工作经验的优先。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电力营销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国网客服中心营销业务支持中心（电力负荷管理支持中心）技术部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营业营商技术支持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负责支撑公司电费及代理购电、省间现货购电、绿电绿证交易、供电服务信息公开、营商环境所涉及系统功能优化建设及相关技术研究工作，负责所涉及的线上服务产品的设计开发和推广工作。</w:t>
            </w:r>
          </w:p>
        </w:tc>
        <w:tc>
          <w:tcPr>
            <w:tcW w:w="5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1.思想政治素质好，遵纪守法、忠诚企业，爱岗敬业、诚实守信。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2.一般应具备全日制研究生及以上学历，特别优秀的可以放宽至全日制本科学历。所学专业为电工类或电子信息类相关专业；具备中级及以上专业技术资格。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4"/>
                <w:rFonts w:hint="eastAsia"/>
                <w:color w:val="auto"/>
                <w:sz w:val="18"/>
                <w:szCs w:val="18"/>
                <w:lang w:val="en-US" w:eastAsia="zh-CN" w:bidi="ar"/>
              </w:rPr>
              <w:t>具备5年及以上工作经历且具备3年及以上营销或数字化专业工作经历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4.近3年绩效等级积分累计达到4.5分且上年绩效达到B及以上。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5.身体健康，符合岗位任职资格要求。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sz w:val="18"/>
                <w:szCs w:val="18"/>
                <w:lang w:val="en-US" w:eastAsia="zh-CN" w:bidi="ar"/>
              </w:rPr>
              <w:t>6.具有业扩报装、分布式电源、电费电价、代理购电、数字化项目建设等工作经验的优先。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电力营销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国网客服中心营销业务支持中心（电力负荷管理支持中心）分析部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配合支撑总部营销部开展负荷资源多维监测情况分析，定期编制各分部、各省分行业产业、分时间维度负荷资源分布情况；负责配合开展负荷管理系统数据治理，开展站线变户数据维护；负责编制负荷管理及安全用电专项分析报告，开展迎峰度夏（冬）供需形势预测和负荷管理各项措施执行复盘分析。负责支撑总部开展用户用电需求申报分析及负荷预测；负责滚动更新电力电量数据质量标准及核查规则，监测电力电量数据同步及时性、准确性、完整性，开展数据质量核查并推动各单位完成数据治理；负责开展平台用户样本库、经验成果库、模型事件库运营管理；负责降温（采暖）负荷监测和预测。负责常态跟踪各单位营商环境迎评、业扩重大工程及结算情况，开展业扩报装、变更用电、分布式光伏及充电桩报装、水电气讯联合报装、“一件事一次办”等情况分析，跟踪各单位电费回收、资金到账进展，开展代理购电政策执行及价格波动溯源分析；负责配合对省公司电费结算重大问题进行调查和分析，提出改进建议。</w:t>
            </w:r>
          </w:p>
        </w:tc>
        <w:tc>
          <w:tcPr>
            <w:tcW w:w="5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1.思想政治素质好，遵纪守法、忠诚企业，爱岗敬业、诚实守信。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2.一般应具备全日制研究生及以上学历，特别优秀的可以放宽至全日制本科学历。所学专业为电工类或电子信息类相关专业；具备中级及以上专业技术资格。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4"/>
                <w:rFonts w:hint="eastAsia"/>
                <w:color w:val="auto"/>
                <w:sz w:val="18"/>
                <w:szCs w:val="18"/>
                <w:lang w:val="en-US" w:eastAsia="zh-CN" w:bidi="ar"/>
              </w:rPr>
              <w:t>具备5年及以上工作经历且具备3年及以上营销或数字化专业工作经历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4.近3年绩效等级积分累计达到4.5分且上年绩效达到B及以上。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5.身体健康，符合岗位任职资格要求。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sz w:val="18"/>
                <w:szCs w:val="18"/>
                <w:lang w:val="en-US" w:eastAsia="zh-CN" w:bidi="ar"/>
              </w:rPr>
              <w:t>6.具有负荷管理、市场分析预测、大数据分析、业扩报装、分布式电源等工作经验的优先。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4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数字化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国网客服中心营销数字化运营中心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数字化建设管理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营销数字化业务运营体系、质量体系设计、质量监督实施、产品设计等相关工作；负责搭建标准设计管理体系，制定成果物评审标准，开展成果物管理；负责产品需求收集、分析成果物管理需求，并推进建设；负责营销2.0业务蓝图规划。</w:t>
            </w:r>
          </w:p>
        </w:tc>
        <w:tc>
          <w:tcPr>
            <w:tcW w:w="5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1.思想政治素质好，遵纪守法、忠诚企业，爱岗敬业、诚实守信。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2.一般应具备全日制研究生及以上学历，特别优秀的可以放宽至全日制本科学历。所学专业为电工类或电子信息类相关专业；具备中级及以上专业技术资格。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Style w:val="4"/>
                <w:rFonts w:hint="eastAsia"/>
                <w:color w:val="auto"/>
                <w:sz w:val="18"/>
                <w:szCs w:val="18"/>
                <w:lang w:val="en-US" w:eastAsia="zh-CN" w:bidi="ar"/>
              </w:rPr>
              <w:t>具备5年及以上工作经历且具备3年及以上营销或数字化专业工作经历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4.近3年绩效等级积分累计达到4.5分且上年绩效达到B及以上。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5.身体健康，符合岗位任职资格要求。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6.具有营业、电费等专业工作经验的优先，具有参加营销2.0实施推广业务专家团队、营销业务数字化产品建设等相关工作经验的优先。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数字化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国网客服中心营销数字化运营中心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运营部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中台运营管理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负责开展总部侧客户服务业务中台运营管理、中台能力共享管理、中台安全管理等相关工作；负责共享服务产品管理，负责组织制定、优化业务中台能力开放技术和管理标准、制度、流程等。</w:t>
            </w:r>
          </w:p>
        </w:tc>
        <w:tc>
          <w:tcPr>
            <w:tcW w:w="5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1.思想政治素质好，遵纪守法、忠诚企业，爱岗敬业、诚实守信。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2.一般应具备全日制研究生及以上学历，特别优秀的可以放宽至全日制本科学历。所学专业为电工类或电子信息类相关专业；具备中级及以上专业技术资格。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Style w:val="4"/>
                <w:rFonts w:hint="eastAsia"/>
                <w:color w:val="auto"/>
                <w:sz w:val="18"/>
                <w:szCs w:val="18"/>
                <w:lang w:val="en-US" w:eastAsia="zh-CN" w:bidi="ar"/>
              </w:rPr>
              <w:t>具备5年及以上工作经历且具备3年及以上营销或数字化专业工作经历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4.近3年绩效等级积分累计达到4.5分且上年绩效达到B及以上。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5.身体健康，符合岗位任职资格要求。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6.具有中台建设运营等相关工作经验的优先，具有参加营销2.0建设推广、公司两级业务中台设计以及建设运营等相关工作经验的优先。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3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数字化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国网客服中心营销数字化运营中心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数据应用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负责支撑总部营销部开展营销大数据管控；负责总部侧营销报表、管理看板、营销大脑等建设与运营管理；负责开展营销专业分析模型建设、大数据场景建设与推广应用等。</w:t>
            </w:r>
          </w:p>
        </w:tc>
        <w:tc>
          <w:tcPr>
            <w:tcW w:w="5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1.思想政治素质好，遵纪守法、忠诚企业，爱岗敬业、诚实守信。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2.一般应具备全日制研究生及以上学历，特别优秀的可以放宽至全日制本科学历。所学专业为电工类或电子信息类相关专业；具备中级及以上专业技术资格。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Style w:val="4"/>
                <w:rFonts w:hint="eastAsia"/>
                <w:color w:val="auto"/>
                <w:sz w:val="18"/>
                <w:szCs w:val="18"/>
                <w:lang w:val="en-US" w:eastAsia="zh-CN" w:bidi="ar"/>
              </w:rPr>
              <w:t>具备5年及以上工作经历且具备3年及以上营销或数字化专业工作经历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4.近3年绩效等级积分累计达到4.5分且上年绩效达到B及以上。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5.身体健康，符合岗位任职资格要求。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6.具有支撑总部营销数字化建设、大数据管控组工作经验的优先，具有参加数字化供电所、数据服务班组等工作经验的优先。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数字化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国网客服中心营销数字化运营中心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数据资产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负责支撑总部开展营销专业数据资产管理；负责营销数据质量、数据指标、数据共享应用等工作；负责总部侧营销数据运营相关规范制度建设工作；负责组织对营销数据开展接入、存储、治理、应用全过程管理。</w:t>
            </w:r>
          </w:p>
        </w:tc>
        <w:tc>
          <w:tcPr>
            <w:tcW w:w="5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1.思想政治素质好，遵纪守法、忠诚企业，爱岗敬业、诚实守信。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2.一般应具备全日制研究生及以上学历，特别优秀的可以放宽至全日制本科学历。所学专业为电工类或电子信息类相关专业；具备中级及以上专业技术资格。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Style w:val="4"/>
                <w:rFonts w:hint="eastAsia"/>
                <w:color w:val="auto"/>
                <w:sz w:val="18"/>
                <w:szCs w:val="18"/>
                <w:lang w:val="en-US" w:eastAsia="zh-CN" w:bidi="ar"/>
              </w:rPr>
              <w:t>具备5年及以上工作经历且具备3年及以上营销或数字化专业工作经历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4.近3年绩效等级积分累计达到4.5分且上年绩效达到B及以上。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5.身体健康，符合岗位任职资格要求。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6.具有营销专业数据资产管理岗位经验的优先，具有参加营销2.0相关的数据运营、数据核查治理、数据安全防护等工作经验的优先。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数字化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国网客服中心营销数字化运营中心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系统建设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运行管理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运营平台需求管理，建设进度管控；负责开展舆情监测实施，协同相关单位开展应急处置工作；负责为中心各单位提供分析平台应用服务；负责对客户服务数据分析平台组件、BI工具等账号权限进行统一管理。</w:t>
            </w:r>
          </w:p>
        </w:tc>
        <w:tc>
          <w:tcPr>
            <w:tcW w:w="5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1.思想政治素质好，遵纪守法、忠诚企业，爱岗敬业、诚实守信。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2.一般应具备全日制研究生及以上学历，特别优秀的可以放宽至全日制本科学历。所学专业为电工类或电子信息类相关专业；具备中级及以上专业技术资格。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Style w:val="4"/>
                <w:rFonts w:hint="eastAsia"/>
                <w:color w:val="auto"/>
                <w:sz w:val="18"/>
                <w:szCs w:val="18"/>
                <w:lang w:val="en-US" w:eastAsia="zh-CN" w:bidi="ar"/>
              </w:rPr>
              <w:t>具备5年及以上工作经历且具备3年及以上营销或数字化专业工作经历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4.近3年绩效等级积分累计达到4.5分且上年绩效达到B及以上。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5.身体健康，符合岗位任职资格要求。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6.具有营销电费专业岗位工作经验的优先，具有参加总部营销2.0管控支撑、营销2.0建设以及实施推广等工作经验的优先。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B3F9E"/>
    <w:rsid w:val="3B4E457E"/>
    <w:rsid w:val="65B0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sgcc</dc:creator>
  <cp:lastModifiedBy>zhouwenping</cp:lastModifiedBy>
  <dcterms:modified xsi:type="dcterms:W3CDTF">2024-03-08T03:12:50Z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