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236" w:type="pct"/>
        <w:tblInd w:w="-44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120"/>
        <w:gridCol w:w="621"/>
        <w:gridCol w:w="898"/>
        <w:gridCol w:w="509"/>
        <w:gridCol w:w="930"/>
        <w:gridCol w:w="977"/>
        <w:gridCol w:w="806"/>
        <w:gridCol w:w="806"/>
        <w:gridCol w:w="837"/>
        <w:gridCol w:w="9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1"/>
                <w:szCs w:val="31"/>
                <w:lang w:eastAsia="zh-CN"/>
              </w:rPr>
              <w:t>附件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31"/>
                <w:szCs w:val="31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</w:rPr>
              <w:t>2024年三明市第一医院公开招聘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</w:rPr>
              <w:t>工作人员拟聘用人选名单（一）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方正小标宋简体"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岗位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人数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性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别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学位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笔试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成绩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面试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成绩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体检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结果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考核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</w:trPr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三明市第一医院</w:t>
            </w:r>
          </w:p>
        </w:tc>
        <w:tc>
          <w:tcPr>
            <w:tcW w:w="59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专技人员（临床科室、医技科室）</w:t>
            </w:r>
          </w:p>
        </w:tc>
        <w:tc>
          <w:tcPr>
            <w:tcW w:w="32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陈慧玲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研究生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研究生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免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笔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试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78.8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78.8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</w:trPr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张艳萍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研究生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研究生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免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笔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试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74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74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方正仿宋_GBK" w:cs="方正仿宋_GBK"/>
          <w:sz w:val="31"/>
          <w:szCs w:val="31"/>
        </w:rPr>
      </w:pPr>
    </w:p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cols w:space="720" w:num="1"/>
      <w:docGrid w:type="linesAndChars" w:linePitch="348" w:charSpace="-25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48C63517"/>
    <w:rsid w:val="48C6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2024-03-15T09:08:00Z</dcterms:created>
  <dc:creator>WPS_1644971829</dc:creator>
  <cp:lastModifiedBy>WPS_1644971829</cp:lastModifiedBy>
  <dcterms:modified xsi:type="dcterms:W3CDTF">2024-03-15T09:08:36Z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884883BACE2D4DC3B59603D902057085_11</vt:lpwstr>
  </property>
</Properties>
</file>