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jc w:val="center"/>
        <w:tblInd w:w="-1026" w:type="dxa"/>
        <w:tblLayout w:type="fixed"/>
        <w:tblLook w:val="04A0"/>
      </w:tblPr>
      <w:tblGrid>
        <w:gridCol w:w="1276"/>
        <w:gridCol w:w="1701"/>
        <w:gridCol w:w="3402"/>
        <w:gridCol w:w="709"/>
        <w:gridCol w:w="1134"/>
        <w:gridCol w:w="709"/>
        <w:gridCol w:w="3402"/>
        <w:gridCol w:w="1275"/>
        <w:gridCol w:w="1418"/>
      </w:tblGrid>
      <w:tr w:rsidR="000F6C43" w:rsidRPr="00C4700B" w:rsidTr="000F6C43">
        <w:trPr>
          <w:trHeight w:val="564"/>
          <w:jc w:val="center"/>
        </w:trPr>
        <w:tc>
          <w:tcPr>
            <w:tcW w:w="150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C4700B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附件：</w:t>
            </w:r>
          </w:p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C4700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揭阳市两级法院公开招聘劳动合同制书记员岗位表</w:t>
            </w:r>
          </w:p>
        </w:tc>
      </w:tr>
      <w:tr w:rsidR="000F6C43" w:rsidRPr="00C4700B" w:rsidTr="000F6C43">
        <w:trPr>
          <w:trHeight w:val="8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招聘岗位名称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年龄要求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咨询电话</w:t>
            </w:r>
          </w:p>
        </w:tc>
      </w:tr>
      <w:tr w:rsidR="000F6C43" w:rsidRPr="00C4700B" w:rsidTr="000F6C43">
        <w:trPr>
          <w:trHeight w:val="694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揭阳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市</w:t>
            </w: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级人民法</w:t>
            </w: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劳动合同制书记员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1.办理案件的接收、移交手续；</w:t>
            </w: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2.告知当事人权利义务及诉讼注意事项，告知开庭时间、地点及审判组织组成情况；</w:t>
            </w: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3.通知证人、鉴定人等诉讼参与人出庭；</w:t>
            </w: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4.承担开庭前的准备工作；</w:t>
            </w: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5.检查开庭时诉讼参与人的出庭情况，宣布法庭纪律；</w:t>
            </w: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6.案件审理中的记录工作；</w:t>
            </w: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7.校对、印制、送达相关法律文书；</w:t>
            </w: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8.整理、装订、归档案卷材料；</w:t>
            </w: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9.完成法官或法官助理交办的其他辅助性工作。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不得超过28周岁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普通高等院校本科以上学历（非在职）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 w:rsidRPr="00041405">
              <w:rPr>
                <w:rFonts w:ascii="宋体" w:hAnsi="宋体" w:cs="宋体" w:hint="eastAsia"/>
                <w:kern w:val="0"/>
                <w:sz w:val="18"/>
                <w:szCs w:val="18"/>
              </w:rPr>
              <w:t>须在报名首日前取得相应毕业证书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服务至少满3年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0663-8212405</w:t>
            </w:r>
          </w:p>
        </w:tc>
      </w:tr>
      <w:tr w:rsidR="000F6C43" w:rsidRPr="00C4700B" w:rsidTr="000F6C43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劳动合同制书记员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（地方编制）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C4700B" w:rsidRDefault="000F6C43" w:rsidP="000466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不得超过28周岁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普通高等院校本科以上学历（非在职）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 w:rsidRPr="00041405">
              <w:rPr>
                <w:rFonts w:ascii="宋体" w:hAnsi="宋体" w:cs="宋体" w:hint="eastAsia"/>
                <w:kern w:val="0"/>
                <w:sz w:val="18"/>
                <w:szCs w:val="18"/>
              </w:rPr>
              <w:t>须在报名首日前取得相应毕业证书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F6C43" w:rsidRPr="00C4700B" w:rsidTr="000F6C43">
        <w:trPr>
          <w:trHeight w:val="56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榕城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区人民</w:t>
            </w: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法院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劳动合同制书记员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C4700B" w:rsidRDefault="000F6C43" w:rsidP="000466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不得超过28周岁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C43" w:rsidRPr="00041405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1405">
              <w:rPr>
                <w:rFonts w:ascii="宋体" w:hAnsi="宋体" w:cs="宋体" w:hint="eastAsia"/>
                <w:kern w:val="0"/>
                <w:sz w:val="18"/>
                <w:szCs w:val="18"/>
              </w:rPr>
              <w:t>具有国家承认的大学本科以上学历,须在报名首日前取得相应毕业证书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041405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1405">
              <w:rPr>
                <w:rFonts w:ascii="宋体" w:hAnsi="宋体" w:cs="宋体" w:hint="eastAsia"/>
                <w:kern w:val="0"/>
                <w:sz w:val="18"/>
                <w:szCs w:val="18"/>
              </w:rPr>
              <w:t>服务至少满3年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0663-8691590</w:t>
            </w:r>
          </w:p>
        </w:tc>
      </w:tr>
      <w:tr w:rsidR="000F6C43" w:rsidRPr="00C4700B" w:rsidTr="000F6C43">
        <w:trPr>
          <w:trHeight w:val="7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揭东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区人民</w:t>
            </w: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法院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劳动合同制书记员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C4700B" w:rsidRDefault="000F6C43" w:rsidP="000466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不得超过28周岁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041405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1405">
              <w:rPr>
                <w:rFonts w:ascii="宋体" w:hAnsi="宋体" w:cs="宋体" w:hint="eastAsia"/>
                <w:kern w:val="0"/>
                <w:sz w:val="18"/>
                <w:szCs w:val="18"/>
              </w:rPr>
              <w:t>具有国家承认的大学本科以上学历,须在报名首日前取得相应毕业证书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041405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1405">
              <w:rPr>
                <w:rFonts w:ascii="宋体" w:hAnsi="宋体" w:cs="宋体" w:hint="eastAsia"/>
                <w:kern w:val="0"/>
                <w:sz w:val="18"/>
                <w:szCs w:val="18"/>
              </w:rPr>
              <w:t>服务至少满3年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0663-3263390</w:t>
            </w:r>
          </w:p>
        </w:tc>
      </w:tr>
      <w:tr w:rsidR="000F6C43" w:rsidRPr="00C4700B" w:rsidTr="000F6C43">
        <w:trPr>
          <w:trHeight w:val="69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普宁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市人民</w:t>
            </w: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法院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劳动合同制书记员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C4700B" w:rsidRDefault="000F6C43" w:rsidP="000466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不得超过28周岁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041405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1405">
              <w:rPr>
                <w:rFonts w:ascii="宋体" w:hAnsi="宋体" w:cs="宋体" w:hint="eastAsia"/>
                <w:kern w:val="0"/>
                <w:sz w:val="18"/>
                <w:szCs w:val="18"/>
              </w:rPr>
              <w:t>具有国家承认的大学本科以上学历,须在报名首日前取得相应毕业证书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041405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1405">
              <w:rPr>
                <w:rFonts w:ascii="宋体" w:hAnsi="宋体" w:cs="宋体" w:hint="eastAsia"/>
                <w:kern w:val="0"/>
                <w:sz w:val="18"/>
                <w:szCs w:val="18"/>
              </w:rPr>
              <w:t>服务至少满3年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0663-2935163</w:t>
            </w:r>
          </w:p>
        </w:tc>
      </w:tr>
      <w:tr w:rsidR="000F6C43" w:rsidRPr="00C4700B" w:rsidTr="000F6C43">
        <w:trPr>
          <w:trHeight w:val="70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揭西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县人民</w:t>
            </w: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法院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劳动合同制书记员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C4700B" w:rsidRDefault="000F6C43" w:rsidP="000466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不得超过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周岁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041405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1405">
              <w:rPr>
                <w:rFonts w:ascii="宋体" w:hAnsi="宋体" w:cs="宋体" w:hint="eastAsia"/>
                <w:kern w:val="0"/>
                <w:sz w:val="18"/>
                <w:szCs w:val="18"/>
              </w:rPr>
              <w:t>普通高等院校大专以上学历（非在职）,须在报名首日前取得相应毕业证书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041405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1405">
              <w:rPr>
                <w:rFonts w:ascii="宋体" w:hAnsi="宋体" w:cs="宋体" w:hint="eastAsia"/>
                <w:kern w:val="0"/>
                <w:sz w:val="18"/>
                <w:szCs w:val="18"/>
              </w:rPr>
              <w:t>服务至少满3年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0663-5230505</w:t>
            </w:r>
          </w:p>
        </w:tc>
      </w:tr>
      <w:tr w:rsidR="000F6C43" w:rsidRPr="00C4700B" w:rsidTr="000F6C43">
        <w:trPr>
          <w:trHeight w:val="83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惠来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县人民</w:t>
            </w: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法院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劳动合同制书记员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C4700B" w:rsidRDefault="000F6C43" w:rsidP="000466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不得超过28周岁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462767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2767">
              <w:rPr>
                <w:rFonts w:ascii="宋体" w:hAnsi="宋体" w:cs="宋体" w:hint="eastAsia"/>
                <w:kern w:val="0"/>
                <w:sz w:val="18"/>
                <w:szCs w:val="18"/>
              </w:rPr>
              <w:t>普通高等院校大专以上学历（非在职）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 w:rsidRPr="00041405">
              <w:rPr>
                <w:rFonts w:ascii="宋体" w:hAnsi="宋体" w:cs="宋体" w:hint="eastAsia"/>
                <w:kern w:val="0"/>
                <w:sz w:val="18"/>
                <w:szCs w:val="18"/>
              </w:rPr>
              <w:t>须在报名首日前取得相应毕业证书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462767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2767">
              <w:rPr>
                <w:rFonts w:ascii="宋体" w:hAnsi="宋体" w:cs="宋体" w:hint="eastAsia"/>
                <w:kern w:val="0"/>
                <w:sz w:val="18"/>
                <w:szCs w:val="18"/>
              </w:rPr>
              <w:t>服务至少满3年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0663-6628066</w:t>
            </w:r>
          </w:p>
        </w:tc>
      </w:tr>
      <w:tr w:rsidR="000F6C43" w:rsidRPr="00C4700B" w:rsidTr="000F6C43">
        <w:trPr>
          <w:trHeight w:val="830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劳动合同制书记员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（地方编制）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60240F" w:rsidRDefault="000F6C43" w:rsidP="000466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不得超过28周岁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700B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462767" w:rsidRDefault="000F6C43" w:rsidP="000466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2767">
              <w:rPr>
                <w:rFonts w:ascii="宋体" w:hAnsi="宋体" w:cs="宋体" w:hint="eastAsia"/>
                <w:kern w:val="0"/>
                <w:sz w:val="18"/>
                <w:szCs w:val="18"/>
              </w:rPr>
              <w:t>普通高等院校大专以上学历（非在职）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 w:rsidRPr="00041405">
              <w:rPr>
                <w:rFonts w:ascii="宋体" w:hAnsi="宋体" w:cs="宋体" w:hint="eastAsia"/>
                <w:kern w:val="0"/>
                <w:sz w:val="18"/>
                <w:szCs w:val="18"/>
              </w:rPr>
              <w:t>须在报名首日前取得相应毕业证书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462767" w:rsidRDefault="000F6C43" w:rsidP="000466B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43" w:rsidRPr="00C4700B" w:rsidRDefault="000F6C43" w:rsidP="000466B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196CF7" w:rsidRDefault="00196CF7"/>
    <w:sectPr w:rsidR="00196CF7" w:rsidSect="00C075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7592"/>
    <w:rsid w:val="000F6C43"/>
    <w:rsid w:val="00196CF7"/>
    <w:rsid w:val="00524DC3"/>
    <w:rsid w:val="00820EA5"/>
    <w:rsid w:val="00C0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524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24DC3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524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4DC3"/>
    <w:rPr>
      <w:kern w:val="2"/>
      <w:sz w:val="18"/>
      <w:szCs w:val="18"/>
    </w:rPr>
  </w:style>
  <w:style w:type="character" w:styleId="a5">
    <w:name w:val="page number"/>
    <w:basedOn w:val="a0"/>
    <w:qFormat/>
    <w:rsid w:val="00524DC3"/>
  </w:style>
  <w:style w:type="paragraph" w:styleId="a6">
    <w:name w:val="Body Text"/>
    <w:basedOn w:val="a"/>
    <w:link w:val="Char1"/>
    <w:qFormat/>
    <w:rsid w:val="00524DC3"/>
  </w:style>
  <w:style w:type="character" w:customStyle="1" w:styleId="Char1">
    <w:name w:val="正文文本 Char"/>
    <w:basedOn w:val="a0"/>
    <w:link w:val="a6"/>
    <w:rsid w:val="00524DC3"/>
    <w:rPr>
      <w:kern w:val="2"/>
      <w:sz w:val="21"/>
      <w:szCs w:val="24"/>
    </w:rPr>
  </w:style>
  <w:style w:type="character" w:styleId="a7">
    <w:name w:val="Hyperlink"/>
    <w:basedOn w:val="a0"/>
    <w:qFormat/>
    <w:rsid w:val="00524DC3"/>
    <w:rPr>
      <w:color w:val="0000FF"/>
      <w:u w:val="single"/>
    </w:rPr>
  </w:style>
  <w:style w:type="paragraph" w:styleId="a8">
    <w:name w:val="Plain Text"/>
    <w:basedOn w:val="a"/>
    <w:link w:val="Char2"/>
    <w:qFormat/>
    <w:rsid w:val="00524DC3"/>
    <w:pPr>
      <w:snapToGrid w:val="0"/>
      <w:spacing w:line="360" w:lineRule="auto"/>
      <w:ind w:firstLine="600"/>
    </w:pPr>
    <w:rPr>
      <w:rFonts w:eastAsia="仿宋_GB2312"/>
      <w:sz w:val="30"/>
      <w:szCs w:val="20"/>
    </w:rPr>
  </w:style>
  <w:style w:type="character" w:customStyle="1" w:styleId="Char2">
    <w:name w:val="纯文本 Char"/>
    <w:basedOn w:val="a0"/>
    <w:link w:val="a8"/>
    <w:rsid w:val="00524DC3"/>
    <w:rPr>
      <w:rFonts w:eastAsia="仿宋_GB2312"/>
      <w:kern w:val="2"/>
      <w:sz w:val="30"/>
    </w:rPr>
  </w:style>
  <w:style w:type="paragraph" w:styleId="a9">
    <w:name w:val="Balloon Text"/>
    <w:basedOn w:val="a"/>
    <w:link w:val="Char3"/>
    <w:semiHidden/>
    <w:qFormat/>
    <w:rsid w:val="00524DC3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524DC3"/>
    <w:rPr>
      <w:kern w:val="2"/>
      <w:sz w:val="18"/>
      <w:szCs w:val="18"/>
    </w:rPr>
  </w:style>
  <w:style w:type="paragraph" w:customStyle="1" w:styleId="NewNewNewNewNewNewNewNewNewNewNewNewNewNewNewNewNewNewNew">
    <w:name w:val="正文 New New New New New New New New New New New New New New New New New New New"/>
    <w:qFormat/>
    <w:rsid w:val="00524DC3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sid w:val="00524DC3"/>
    <w:rPr>
      <w:rFonts w:eastAsia="仿宋_GB2312"/>
      <w:sz w:val="32"/>
      <w:szCs w:val="20"/>
    </w:rPr>
  </w:style>
  <w:style w:type="paragraph" w:customStyle="1" w:styleId="NewNewNewNewNewNewNewNewNewNewNewNewNewNewNewNewNew">
    <w:name w:val="正文 New New New New New New New New New New New New New New New New New"/>
    <w:qFormat/>
    <w:rsid w:val="00524DC3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New">
    <w:name w:val="正文文本缩进 New"/>
    <w:basedOn w:val="a"/>
    <w:qFormat/>
    <w:rsid w:val="00524DC3"/>
    <w:pPr>
      <w:spacing w:line="580" w:lineRule="atLeast"/>
      <w:ind w:firstLine="615"/>
    </w:pPr>
    <w:rPr>
      <w:rFonts w:eastAsia="仿宋_GB2312"/>
      <w:sz w:val="30"/>
      <w:szCs w:val="20"/>
    </w:rPr>
  </w:style>
  <w:style w:type="paragraph" w:customStyle="1" w:styleId="NewNewNewNewNewNewNewNewNewNewNewNewNewNewNewNew">
    <w:name w:val="正文 New New New New New New New New New New New New New New New New"/>
    <w:qFormat/>
    <w:rsid w:val="00524DC3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ParaChar">
    <w:name w:val="默认段落字体 Para Char"/>
    <w:basedOn w:val="a"/>
    <w:qFormat/>
    <w:rsid w:val="00524DC3"/>
    <w:pPr>
      <w:widowControl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2024-03-19T07:28:00Z</dcterms:created>
  <dcterms:modified xsi:type="dcterms:W3CDTF">2024-03-19T07:29:00Z</dcterms:modified>
</cp:coreProperties>
</file>