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13" w:tblpY="3645"/>
        <w:tblOverlap w:val="never"/>
        <w:tblW w:w="14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80"/>
        <w:gridCol w:w="1576"/>
        <w:gridCol w:w="907"/>
        <w:gridCol w:w="1447"/>
        <w:gridCol w:w="1490"/>
        <w:gridCol w:w="1490"/>
        <w:gridCol w:w="5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用工单位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岗位名称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人数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年龄限制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学历要求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专业要求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28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</w:trPr>
        <w:tc>
          <w:tcPr>
            <w:tcW w:w="96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台州湾新区总工会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微软雅黑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集体协商指导员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40周岁及以下（1984年3月31日以后出生）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全日制大专及以上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75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专业不限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after="75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具备一定的文字功底和逻辑思维能力；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after="75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能熟练操作办公软件；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after="75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累计两年以上基层工作经历（计算到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/>
              </w:rPr>
              <w:t>2024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val="en-US"/>
              </w:rPr>
              <w:t>31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日）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sz w:val="28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36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36"/>
          <w:lang w:val="en-US" w:eastAsia="zh-CN"/>
        </w:rPr>
        <w:t>2</w:t>
      </w:r>
    </w:p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 w:ascii="宋体" w:hAnsi="宋体" w:cs="宋体"/>
          <w:color w:val="333333"/>
          <w:kern w:val="0"/>
          <w:sz w:val="44"/>
          <w:szCs w:val="44"/>
        </w:rPr>
        <w:t>台州湾新区总工会公开招聘岗位表</w:t>
      </w:r>
    </w:p>
    <w:bookmarkEnd w:id="0"/>
    <w:p>
      <w:pPr>
        <w:rPr>
          <w:rFonts w:hint="default"/>
          <w:lang w:val="en-US"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F7561"/>
    <w:rsid w:val="3EAB0813"/>
    <w:rsid w:val="BFD712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2024-03-21T09:14:44Z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57AEE547889845FBA69A106679739155_13</vt:lpwstr>
  </property>
</Properties>
</file>