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</w:rPr>
        <w:t>年瓯海区卫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eastAsia="zh-CN"/>
        </w:rPr>
        <w:t>健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</w:rPr>
        <w:t>系统面向温州医科大学等普通高校公开招聘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val="en-US" w:eastAsia="zh-CN"/>
        </w:rPr>
        <w:t>医学类</w:t>
      </w:r>
    </w:p>
    <w:p>
      <w:pPr>
        <w:widowControl/>
        <w:spacing w:line="600" w:lineRule="exact"/>
        <w:jc w:val="center"/>
        <w:rPr>
          <w:rFonts w:hint="default" w:ascii="方正小标宋简体" w:hAnsi="宋体" w:eastAsia="方正小标宋简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val="en-US" w:eastAsia="zh-CN"/>
        </w:rPr>
        <w:t>毕业生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eastAsia="zh-CN"/>
        </w:rPr>
        <w:t>计划</w:t>
      </w:r>
      <w:r>
        <w:rPr>
          <w:rFonts w:hint="eastAsia" w:ascii="方正小标宋简体" w:hAnsi="宋体" w:eastAsia="方正小标宋简体" w:cs="宋体"/>
          <w:color w:val="auto"/>
          <w:spacing w:val="0"/>
          <w:w w:val="90"/>
          <w:kern w:val="0"/>
          <w:sz w:val="44"/>
          <w:szCs w:val="44"/>
          <w:highlight w:val="none"/>
          <w:lang w:eastAsia="zh-CN"/>
        </w:rPr>
        <w:t>表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 xml:space="preserve">                                              </w:t>
      </w:r>
    </w:p>
    <w:tbl>
      <w:tblPr>
        <w:tblStyle w:val="3"/>
        <w:tblW w:w="14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66"/>
        <w:gridCol w:w="989"/>
        <w:gridCol w:w="1528"/>
        <w:gridCol w:w="767"/>
        <w:gridCol w:w="959"/>
        <w:gridCol w:w="1035"/>
        <w:gridCol w:w="4494"/>
        <w:gridCol w:w="1317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64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编制类型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0101</w:t>
            </w:r>
          </w:p>
        </w:tc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医学影像学医师（放射）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研究生所学专业要求为：放射影像学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4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本科所学专业要求为：医学影像、医学影像学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0102</w:t>
            </w:r>
          </w:p>
        </w:tc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中医学、中医、中医内科学、中医外科学、中医骨伤科学、中医儿科学、中医妇科学、中医康复学、针灸推拿学、中西医结合、中西医结合康复学、中西医结合临床、中西医结合内科学、中西医结合重症医学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中医学、中医康复学、中医儿科学、针灸推拿学、中医骨伤科学、中西医临床医学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工作在景山1名；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工作在三垟1名；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工作在娄桥1名。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0201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研究生所学专业要求为：临床医学、内科学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0202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中医师1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研究生所学专业要求为：中医老年病学、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中医内科学、中医、中西医结合内科学、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中西医结合临床、中西医结合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本科所学专业要求为：中西医临床医学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、中医学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0203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本科所学专业要求为：医学影像、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0204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中医师2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中医学、中医、中医内科学、中医外科学、中医骨伤科学、中医儿科学、中医妇科学、中医康复学、针灸推拿学、中西医结合、中西医结合康复学、中西医结合临床、中西医结合内科学、中西医结合重症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本科所学专业要求为：中医学、中医康复学、中医儿科学、针灸推拿学、中医骨伤科学、中西医临床医学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工作在瞿溪1名；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工作在郭溪1名；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工作在潘桥1名；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工作在泽雅1名。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0301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内科医师1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研究生所学专业要求为：内科学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0302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内科医师2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研究生所学专业要求为：中西医结合临床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0303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内科医师3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研究生所学专业要求为：神经病学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0304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研究生所学专业要求为：外科学、骨科学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本科所学专业要求为：临床医学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0305</w:t>
            </w:r>
          </w:p>
        </w:tc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研究生所学专业要求为：针灸推拿学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本科所学专业要求为：针灸推拿学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0306</w:t>
            </w:r>
          </w:p>
        </w:tc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4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研究生所学专业要求为：口腔医学类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本科所学专业要求为：口腔医学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0307</w:t>
            </w:r>
          </w:p>
        </w:tc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中医学、中医、中医内科学、中医外科学、中医骨伤科学、中医儿科学、中医妇科学、中医康复学、针灸推拿学、中西医结合、中西医结合康复学、中西医结合临床、中西医结合内科学、中西医结合重症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本科所学专业要求为：中医学、中医康复学、中医儿科学、针灸推拿学、中医骨伤科学、中西医临床医学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工作在南白象1名；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工作在丽岙1名；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工作在仙岩1名；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工作在茶山1名。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瞿溪街道社区卫生服务中心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研究生所学专业要求为：临床医学、全科医学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本科所学专业要求为：临床医学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361" w:right="1814" w:bottom="1304" w:left="1814" w:header="851" w:footer="1389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2" w:rightChars="1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12" w:rightChars="100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12" w:rightChars="100"/>
                      <w:jc w:val="right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lef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12" w:left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2" w:left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jU0NTYxODk0MTUxYWRhY2Q3NTllNGY0ZWNmZTkifQ=="/>
    <w:docVar w:name="KSO_WPS_MARK_KEY" w:val="bcb50ad2-28d1-4748-85f3-7a3f09cedcea"/>
  </w:docVars>
  <w:rsids>
    <w:rsidRoot w:val="182A30EA"/>
    <w:rsid w:val="182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4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2024-03-21T08:43:00Z</dcterms:created>
  <dc:creator>鸡血呆</dc:creator>
  <cp:lastModifiedBy>鸡血呆</cp:lastModifiedBy>
  <dcterms:modified xsi:type="dcterms:W3CDTF">2024-03-21T08:43:57Z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21FE15BF7D6C47FD8DAF6AD6EA6AF251_11</vt:lpwstr>
  </property>
</Properties>
</file>