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直招军士常见问题答疑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问：什么是招收军士？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答：直接从非军事部门招收军士（简称招收军士），是指根据《兵役法》、《征兵工作条例》以及有关规定，直接招收普通高等学校毕业生入伍，作为志愿兵役制士兵到部队服现役。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问：招收军士入伍需要经过哪些程序？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答：招收军士按照网上报名、资格审查、体格检查、政治考核、综合测评、批准入伍、交接运输的程序办理。县级以上征兵办公室负责组织对报名人员进行体格检查和政治考核，合格者由县级以上征兵办公室会同学校或者有关部门进行专业审定。对体格检查、政治考核、专业审定合格者，经全面衡量，择优批准服现役，并签订《招收军士协议书》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问：招收军士入伍后能够分配到相应的专业岗位吗？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答：招收军士入伍后进行新兵训练和岗前培训，岗前培训主要进行与所从事专业技能相关的适应性培训，培训结束后，按照专业对口、招用一致的原则，分配到相应的专业技术军士岗位。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问：招收军士入伍后首次授衔的级别如何确定？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答：招收军士入伍后，由所在部队按照审批权限下达军士任职命令，并授予相应军衔。招收的普通高等学校毕业生，其高中（中职）毕业后在国家规定学制内在校就读的年数视同服现役时间；其中，4年制大学本科毕业生入伍后授予下士军衔，服役满1年后授予中士军衔；3年制大学专科毕业生入伍后授予下士军衔，服役满2年后授予中士军衔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问：招收军士服现役时间有何要求？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答：招收军士应当志愿至少服现役满5年。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问：招收军士服现役期间可以提拔为干部吗？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答：招收军士在部队服役期间表现优秀、符合有关规定的可以按计划选拔为基层干部。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问：招收军士入伍后享受学费补偿代偿政策吗？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答：招收军士入伍后，作为志愿兵役制士兵在部队服现役，按照相应的军士工资标准发放工资，享受国家资助政策。招收军士的国家资助政策详见：https://www.gfbzb.gov.cn/zbbm/zcfg/zcjd/202203/20220324/2175165636.html。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问：招收军士退役后如何安置？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答：招收军士符合退休、转业或者复员条件的，按照国家有关规定分别作退休、转业或者复员安置；符合退休或者转业条件，本人要求复员经批准也可以作复员安置。符合转业条件以转业方式退出现役的、符合退休或者转业条件以复员方式退出现役的，由入伍时常住户口所在地县（市、区）或者上一级政府接收、安置，也可以由其父母、配偶或者配偶父母常住户口所在地县（市、区）政府接收、安置；其他以复员方式退出现役以及因故不能以退休、转业或者复员方式退出现役的，由入伍时或者父母常住户口所在地县（市、区）政府接收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问：招收军士入伍后其家庭享受军属待遇吗？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答：被批准服现役的招收对象，由县（市、区）征兵办公室发给《应征公民入伍通知书》，其家庭凭《应征公民入伍通知书》在当地享受军属待遇。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3NDU1ZmM4YmE4OGVjMjI1OWQ3YWRjYmE0OTU5YzEifQ=="/>
  </w:docVars>
  <w:rsids>
    <w:rsidRoot w:val="36DF30F8"/>
    <w:rsid w:val="03781D0D"/>
    <w:rsid w:val="22433200"/>
    <w:rsid w:val="36DF30F8"/>
    <w:rsid w:val="3CF669A7"/>
    <w:rsid w:val="4E921BBB"/>
    <w:rsid w:val="5EED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1069</Words>
  <Characters>1139</Characters>
  <Lines>0</Lines>
  <Paragraphs>0</Paragraphs>
  <TotalTime>8</TotalTime>
  <ScaleCrop>false</ScaleCrop>
  <LinksUpToDate>false</LinksUpToDate>
  <CharactersWithSpaces>1139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2023-03-16T01:31:00Z</dcterms:created>
  <dc:creator>leedean</dc:creator>
  <cp:lastModifiedBy>leedean</cp:lastModifiedBy>
  <dcterms:modified xsi:type="dcterms:W3CDTF">2024-03-20T07:26:19Z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7F92C6BF8CB349C48F74732B05E9C97D</vt:lpwstr>
  </property>
</Properties>
</file>