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hint="eastAsia" w:ascii="Times New Roman" w:hAnsi="Times New Roman" w:eastAsia="仿宋_GB2312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ascii="Times New Roman" w:hAnsi="Times New Roman"/>
          <w:color w:val="000000"/>
          <w:kern w:val="0"/>
          <w:szCs w:val="32"/>
          <w:shd w:val="clear" w:color="auto" w:fill="FFFFFF"/>
          <w:lang w:bidi="ar"/>
        </w:rPr>
        <w:t>附件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河南省政府投资项目代建中心2024年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</w:rPr>
        <w:t>招聘高层次人才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lang w:eastAsia="zh-CN"/>
        </w:rPr>
        <w:instrText xml:space="preserve"> HYPERLINK "https://oss.henan.gov.cn/typtfile/20240128/d1ba9cac109648a79e45154df7761b58.xls" \o "附件：河南省发展和改革委员会所属事业单位2023年公开招聘工作人员总成绩及体检人员名单" </w:instrText>
      </w:r>
      <w:r>
        <w:rPr>
          <w:rFonts w:hint="eastAsia" w:ascii="方正小标宋简体" w:hAnsi="方正小标宋简体" w:eastAsia="方正小标宋简体" w:cs="方正小标宋简体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成绩及体检人员名单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11"/>
          <w:szCs w:val="8"/>
        </w:rPr>
      </w:pPr>
    </w:p>
    <w:tbl>
      <w:tblPr>
        <w:tblStyle w:val="6"/>
        <w:tblW w:w="8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11"/>
        <w:gridCol w:w="1647"/>
        <w:gridCol w:w="128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报考岗位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成绩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名次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</w:rPr>
              <w:t>专业技术岗-基建项目会计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陈启伟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eastAsia="zh-CN"/>
              </w:rPr>
              <w:t>参加体检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田琳琳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石泽普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弃考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</w:rPr>
              <w:t>专业技术岗-项目设计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季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eastAsia="zh-CN"/>
              </w:rPr>
              <w:t>参加体检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帅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熊丹丹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马凌波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82.28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蔡少坤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  卉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4"/>
                <w:vertAlign w:val="baseline"/>
              </w:rPr>
              <w:t>专业技术岗-施工现场管理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  迪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eastAsia="zh-CN"/>
              </w:rPr>
              <w:t>参加体检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杜道倾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eastAsia="zh-CN"/>
              </w:rPr>
              <w:t>参加体检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申新波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/>
                <w:sz w:val="24"/>
                <w:vertAlign w:val="baseline"/>
                <w:lang w:eastAsia="zh-CN"/>
              </w:rPr>
              <w:t>参加体检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赵鹏展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亮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王战兵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80.44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郝志超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77.22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sz w:val="24"/>
                <w:vertAlign w:val="baseline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周世忠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76.36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2533AB8"/>
    <w:rsid w:val="725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="0" w:afterAutospacing="0" w:line="660" w:lineRule="exact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sz w:val="44"/>
      <w:szCs w:val="48"/>
      <w:lang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400" w:lineRule="exact"/>
      <w:ind w:firstLine="0" w:firstLineChars="0"/>
      <w:jc w:val="center"/>
      <w:outlineLvl w:val="3"/>
    </w:pPr>
    <w:rPr>
      <w:rFonts w:ascii="宋体" w:hAnsi="宋体"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2024-03-26T09:26:00Z</dcterms:created>
  <dc:creator>kingy</dc:creator>
  <cp:lastModifiedBy>kingy</cp:lastModifiedBy>
  <dcterms:modified xsi:type="dcterms:W3CDTF">2024-03-26T09:27:22Z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4141203B701B418A93AD992ACCE9F83B_11</vt:lpwstr>
  </property>
</Properties>
</file>