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</w:rPr>
        <w:t>织童检测中心（浙江）有限公司招</w:t>
      </w:r>
      <w:r>
        <w:rPr>
          <w:rFonts w:hint="eastAsia" w:ascii="宋体" w:hAnsi="宋体" w:cs="宋体"/>
          <w:sz w:val="44"/>
          <w:szCs w:val="44"/>
        </w:rPr>
        <w:t>聘计划表</w:t>
      </w:r>
      <w:bookmarkEnd w:id="0"/>
    </w:p>
    <w:tbl>
      <w:tblPr>
        <w:tblStyle w:val="4"/>
        <w:tblpPr w:leftFromText="180" w:rightFromText="180" w:vertAnchor="text" w:horzAnchor="page" w:tblpX="1225" w:tblpY="531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88"/>
        <w:gridCol w:w="900"/>
        <w:gridCol w:w="766"/>
        <w:gridCol w:w="766"/>
        <w:gridCol w:w="768"/>
        <w:gridCol w:w="1512"/>
        <w:gridCol w:w="750"/>
        <w:gridCol w:w="1650"/>
        <w:gridCol w:w="1817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招聘对象（</w:t>
            </w: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化学检测员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化学、纺织等相关专业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具有相关检测工作经验，有相关实验室工作经验者可放宽专业要求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纤维检测员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化学、纺织等相关专业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具有相关检测工作经验，有相关实验室工作经验者可放宽专业要求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物理检测员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染整、纺织类相关专业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具有相关检测工作经验，有相关实验室工作经验者可放宽专业要求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39F425D"/>
    <w:rsid w:val="039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2024-03-28T07:58:00Z</dcterms:created>
  <dc:creator>PZY</dc:creator>
  <cp:lastModifiedBy>PZY</cp:lastModifiedBy>
  <dcterms:modified xsi:type="dcterms:W3CDTF">2024-03-28T07:59:09Z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56F10BEE923B4C43A566FBB995652D65_11</vt:lpwstr>
  </property>
</Properties>
</file>