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宋体"/>
          <w:bCs/>
          <w:color w:val="000000" w:themeColor="text1"/>
          <w:sz w:val="32"/>
          <w:szCs w:val="32"/>
          <w14:textFill>
            <w14:solidFill>
              <w14:schemeClr w14:val="tx1"/>
            </w14:solidFill>
          </w14:textFill>
        </w:rPr>
      </w:pPr>
      <w:r>
        <w:rPr>
          <w:rFonts w:hint="eastAsia" w:ascii="方正小标宋简体" w:eastAsia="方正小标宋简体"/>
          <w:sz w:val="40"/>
          <w:szCs w:val="40"/>
        </w:rPr>
        <w:t>福建中咨规划设计研究集团有限公司</w:t>
      </w:r>
    </w:p>
    <w:p>
      <w:pPr>
        <w:spacing w:line="500" w:lineRule="exact"/>
        <w:jc w:val="center"/>
        <w:rPr>
          <w:rFonts w:ascii="方正小标宋简体" w:eastAsia="方正小标宋简体"/>
          <w:sz w:val="32"/>
          <w:szCs w:val="32"/>
        </w:rPr>
      </w:pPr>
      <w:r>
        <w:rPr>
          <w:rFonts w:hint="eastAsia" w:ascii="方正小标宋简体" w:eastAsia="方正小标宋简体"/>
          <w:sz w:val="40"/>
          <w:szCs w:val="40"/>
        </w:rPr>
        <w:t>202</w:t>
      </w:r>
      <w:r>
        <w:rPr>
          <w:rFonts w:ascii="方正小标宋简体" w:eastAsia="方正小标宋简体"/>
          <w:sz w:val="40"/>
          <w:szCs w:val="40"/>
        </w:rPr>
        <w:t>4</w:t>
      </w:r>
      <w:r>
        <w:rPr>
          <w:rFonts w:hint="eastAsia" w:ascii="方正小标宋简体" w:eastAsia="方正小标宋简体"/>
          <w:sz w:val="40"/>
          <w:szCs w:val="40"/>
        </w:rPr>
        <w:t>年度校园招聘计划表</w:t>
      </w:r>
    </w:p>
    <w:tbl>
      <w:tblPr>
        <w:tblStyle w:val="3"/>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325"/>
        <w:gridCol w:w="709"/>
        <w:gridCol w:w="1984"/>
        <w:gridCol w:w="4678"/>
        <w:gridCol w:w="2835"/>
        <w:gridCol w:w="116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blHeader/>
        </w:trPr>
        <w:tc>
          <w:tcPr>
            <w:tcW w:w="660" w:type="dxa"/>
            <w:vAlign w:val="center"/>
          </w:tcPr>
          <w:p>
            <w:pPr>
              <w:widowControl/>
              <w:spacing w:line="300" w:lineRule="exact"/>
              <w:jc w:val="left"/>
              <w:rPr>
                <w:rFonts w:ascii="仿宋_GB2312" w:hAnsi="仿宋" w:eastAsia="仿宋_GB2312" w:cs="宋体"/>
                <w:b/>
                <w:kern w:val="0"/>
                <w:sz w:val="21"/>
                <w:szCs w:val="22"/>
              </w:rPr>
            </w:pPr>
            <w:r>
              <w:rPr>
                <w:rFonts w:hint="eastAsia" w:ascii="仿宋_GB2312" w:hAnsi="仿宋" w:eastAsia="仿宋_GB2312" w:cs="宋体"/>
                <w:b/>
                <w:kern w:val="0"/>
                <w:sz w:val="21"/>
                <w:szCs w:val="22"/>
              </w:rPr>
              <w:t>序号</w:t>
            </w:r>
          </w:p>
        </w:tc>
        <w:tc>
          <w:tcPr>
            <w:tcW w:w="1325" w:type="dxa"/>
            <w:vAlign w:val="center"/>
          </w:tcPr>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招聘岗位</w:t>
            </w:r>
          </w:p>
        </w:tc>
        <w:tc>
          <w:tcPr>
            <w:tcW w:w="709" w:type="dxa"/>
            <w:vAlign w:val="center"/>
          </w:tcPr>
          <w:p>
            <w:pPr>
              <w:widowControl/>
              <w:spacing w:line="300" w:lineRule="exact"/>
              <w:jc w:val="left"/>
              <w:rPr>
                <w:rFonts w:ascii="仿宋_GB2312" w:hAnsi="仿宋" w:eastAsia="仿宋_GB2312" w:cs="宋体"/>
                <w:b/>
                <w:kern w:val="0"/>
                <w:sz w:val="21"/>
                <w:szCs w:val="22"/>
              </w:rPr>
            </w:pPr>
            <w:r>
              <w:rPr>
                <w:rFonts w:hint="eastAsia" w:ascii="仿宋_GB2312" w:hAnsi="仿宋" w:eastAsia="仿宋_GB2312" w:cs="宋体"/>
                <w:b/>
                <w:kern w:val="0"/>
                <w:sz w:val="21"/>
                <w:szCs w:val="22"/>
              </w:rPr>
              <w:t>招聘人数</w:t>
            </w:r>
          </w:p>
        </w:tc>
        <w:tc>
          <w:tcPr>
            <w:tcW w:w="1984" w:type="dxa"/>
            <w:vAlign w:val="center"/>
          </w:tcPr>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专业需求</w:t>
            </w:r>
          </w:p>
        </w:tc>
        <w:tc>
          <w:tcPr>
            <w:tcW w:w="4678" w:type="dxa"/>
            <w:vAlign w:val="center"/>
          </w:tcPr>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应聘条件</w:t>
            </w:r>
          </w:p>
        </w:tc>
        <w:tc>
          <w:tcPr>
            <w:tcW w:w="2835" w:type="dxa"/>
            <w:vAlign w:val="center"/>
          </w:tcPr>
          <w:p>
            <w:pPr>
              <w:widowControl/>
              <w:spacing w:line="300" w:lineRule="exact"/>
              <w:jc w:val="center"/>
              <w:rPr>
                <w:rFonts w:ascii="仿宋_GB2312" w:hAnsi="仿宋" w:eastAsia="仿宋_GB2312" w:cs="宋体"/>
                <w:b/>
                <w:kern w:val="0"/>
                <w:sz w:val="20"/>
                <w:szCs w:val="20"/>
              </w:rPr>
            </w:pPr>
            <w:r>
              <w:rPr>
                <w:rFonts w:hint="eastAsia" w:ascii="仿宋_GB2312" w:hAnsi="仿宋" w:eastAsia="仿宋_GB2312" w:cs="宋体"/>
                <w:b/>
                <w:kern w:val="0"/>
                <w:sz w:val="20"/>
                <w:szCs w:val="20"/>
              </w:rPr>
              <w:t>岗位描述</w:t>
            </w:r>
          </w:p>
        </w:tc>
        <w:tc>
          <w:tcPr>
            <w:tcW w:w="1165" w:type="dxa"/>
            <w:vAlign w:val="center"/>
          </w:tcPr>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考试方式</w:t>
            </w:r>
          </w:p>
        </w:tc>
        <w:tc>
          <w:tcPr>
            <w:tcW w:w="678" w:type="dxa"/>
            <w:vAlign w:val="center"/>
          </w:tcPr>
          <w:p>
            <w:pPr>
              <w:widowControl/>
              <w:spacing w:line="300" w:lineRule="exact"/>
              <w:jc w:val="left"/>
              <w:rPr>
                <w:rFonts w:ascii="仿宋_GB2312" w:hAnsi="仿宋" w:eastAsia="仿宋_GB2312" w:cs="宋体"/>
                <w:b/>
                <w:kern w:val="0"/>
                <w:sz w:val="21"/>
                <w:szCs w:val="22"/>
              </w:rPr>
            </w:pPr>
            <w:r>
              <w:rPr>
                <w:rFonts w:hint="eastAsia" w:ascii="仿宋_GB2312" w:hAnsi="仿宋" w:eastAsia="仿宋_GB2312" w:cs="宋体"/>
                <w:b/>
                <w:kern w:val="0"/>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60" w:type="dxa"/>
            <w:vAlign w:val="center"/>
          </w:tcPr>
          <w:p>
            <w:pPr>
              <w:widowControl/>
              <w:spacing w:line="300" w:lineRule="exact"/>
              <w:jc w:val="center"/>
              <w:rPr>
                <w:rFonts w:ascii="仿宋_GB2312" w:hAnsi="仿宋" w:eastAsia="仿宋_GB2312" w:cs="宋体"/>
                <w:b/>
                <w:kern w:val="0"/>
                <w:sz w:val="21"/>
                <w:szCs w:val="22"/>
              </w:rPr>
            </w:pPr>
          </w:p>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1</w:t>
            </w:r>
          </w:p>
        </w:tc>
        <w:tc>
          <w:tcPr>
            <w:tcW w:w="1325"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国土空间规划设计岗</w:t>
            </w:r>
          </w:p>
        </w:tc>
        <w:tc>
          <w:tcPr>
            <w:tcW w:w="709"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3</w:t>
            </w:r>
          </w:p>
        </w:tc>
        <w:tc>
          <w:tcPr>
            <w:tcW w:w="1984" w:type="dxa"/>
            <w:vAlign w:val="center"/>
          </w:tcPr>
          <w:p>
            <w:pPr>
              <w:widowControl/>
              <w:spacing w:line="300" w:lineRule="exact"/>
              <w:rPr>
                <w:rFonts w:ascii="仿宋_GB2312" w:hAnsi="仿宋" w:eastAsia="仿宋_GB2312" w:cs="宋体"/>
                <w:kern w:val="0"/>
                <w:sz w:val="21"/>
                <w:szCs w:val="22"/>
              </w:rPr>
            </w:pPr>
            <w:r>
              <w:rPr>
                <w:rFonts w:hint="eastAsia" w:ascii="仿宋_GB2312" w:hAnsi="仿宋" w:eastAsia="仿宋_GB2312" w:cs="宋体"/>
                <w:kern w:val="0"/>
                <w:sz w:val="21"/>
                <w:szCs w:val="22"/>
              </w:rPr>
              <w:t>城乡规划（学）、城市规划与设计、人文地理与城乡规划</w:t>
            </w:r>
          </w:p>
        </w:tc>
        <w:tc>
          <w:tcPr>
            <w:tcW w:w="4678" w:type="dxa"/>
            <w:vAlign w:val="center"/>
          </w:tcPr>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1.具有研究生及以上学历，硕士及以上学位；</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2.2024年应届毕业生；</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3.熟练使用CAD、Photoshop、Office、GIS等相关软件；</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4</w:t>
            </w:r>
            <w:r>
              <w:rPr>
                <w:rFonts w:ascii="仿宋_GB2312" w:hAnsi="仿宋" w:eastAsia="仿宋_GB2312" w:cs="宋体"/>
                <w:kern w:val="0"/>
                <w:sz w:val="21"/>
                <w:szCs w:val="22"/>
              </w:rPr>
              <w:t>.</w:t>
            </w:r>
            <w:r>
              <w:rPr>
                <w:rFonts w:hint="eastAsia" w:ascii="仿宋_GB2312" w:hAnsi="仿宋" w:eastAsia="仿宋_GB2312" w:cs="宋体"/>
                <w:kern w:val="0"/>
                <w:sz w:val="21"/>
                <w:szCs w:val="22"/>
              </w:rPr>
              <w:t>年龄要求35周岁（含）以下。</w:t>
            </w:r>
          </w:p>
        </w:tc>
        <w:tc>
          <w:tcPr>
            <w:tcW w:w="2835" w:type="dxa"/>
            <w:vAlign w:val="center"/>
          </w:tcPr>
          <w:p>
            <w:pPr>
              <w:widowControl/>
              <w:spacing w:line="300" w:lineRule="exact"/>
              <w:jc w:val="left"/>
              <w:rPr>
                <w:rFonts w:ascii="仿宋_GB2312" w:hAnsi="仿宋" w:eastAsia="仿宋_GB2312" w:cs="宋体"/>
                <w:kern w:val="0"/>
                <w:sz w:val="20"/>
                <w:szCs w:val="20"/>
              </w:rPr>
            </w:pPr>
            <w:r>
              <w:rPr>
                <w:rFonts w:hint="eastAsia" w:ascii="仿宋_GB2312" w:hAnsi="仿宋" w:eastAsia="仿宋_GB2312" w:cs="宋体"/>
                <w:kern w:val="0"/>
                <w:sz w:val="21"/>
                <w:szCs w:val="22"/>
              </w:rPr>
              <w:t>主要从事国土空间总体规划、专项规划、详细规划、城市更新、城市设计、历史文化保护规划等工作。</w:t>
            </w:r>
          </w:p>
        </w:tc>
        <w:tc>
          <w:tcPr>
            <w:tcW w:w="1165" w:type="dxa"/>
            <w:vAlign w:val="center"/>
          </w:tcPr>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r>
              <w:rPr>
                <w:rFonts w:ascii="仿宋_GB2312" w:hAnsi="仿宋" w:eastAsia="仿宋_GB2312" w:cs="宋体"/>
                <w:kern w:val="0"/>
                <w:sz w:val="21"/>
                <w:szCs w:val="22"/>
              </w:rPr>
              <w:t>快题设计</w:t>
            </w:r>
            <w:r>
              <w:rPr>
                <w:rFonts w:hint="eastAsia" w:ascii="仿宋_GB2312" w:hAnsi="仿宋" w:eastAsia="仿宋_GB2312" w:cs="宋体"/>
                <w:kern w:val="0"/>
                <w:sz w:val="21"/>
                <w:szCs w:val="22"/>
              </w:rPr>
              <w:t>+专业</w:t>
            </w:r>
            <w:r>
              <w:rPr>
                <w:rFonts w:ascii="仿宋_GB2312" w:hAnsi="仿宋" w:eastAsia="仿宋_GB2312" w:cs="宋体"/>
                <w:kern w:val="0"/>
                <w:sz w:val="21"/>
                <w:szCs w:val="22"/>
              </w:rPr>
              <w:t>答辩</w:t>
            </w:r>
          </w:p>
        </w:tc>
        <w:tc>
          <w:tcPr>
            <w:tcW w:w="678" w:type="dxa"/>
            <w:vMerge w:val="restart"/>
            <w:vAlign w:val="center"/>
          </w:tcPr>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b/>
                <w:kern w:val="0"/>
                <w:sz w:val="21"/>
                <w:szCs w:val="22"/>
              </w:rPr>
            </w:pPr>
            <w:r>
              <w:rPr>
                <w:rFonts w:ascii="仿宋_GB2312" w:hAnsi="仿宋" w:eastAsia="仿宋_GB2312" w:cs="宋体"/>
                <w:b/>
                <w:kern w:val="0"/>
                <w:sz w:val="21"/>
                <w:szCs w:val="22"/>
              </w:rPr>
              <w:t>博士研究生直接面试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60" w:type="dxa"/>
            <w:vAlign w:val="center"/>
          </w:tcPr>
          <w:p>
            <w:pPr>
              <w:widowControl/>
              <w:spacing w:line="300" w:lineRule="exact"/>
              <w:jc w:val="center"/>
              <w:rPr>
                <w:rFonts w:ascii="仿宋_GB2312" w:hAnsi="仿宋" w:eastAsia="仿宋_GB2312" w:cs="宋体"/>
                <w:b/>
                <w:kern w:val="0"/>
                <w:sz w:val="21"/>
                <w:szCs w:val="22"/>
              </w:rPr>
            </w:pPr>
          </w:p>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2</w:t>
            </w:r>
          </w:p>
        </w:tc>
        <w:tc>
          <w:tcPr>
            <w:tcW w:w="1325"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国土空间规划设计岗</w:t>
            </w:r>
          </w:p>
        </w:tc>
        <w:tc>
          <w:tcPr>
            <w:tcW w:w="709"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1</w:t>
            </w:r>
          </w:p>
        </w:tc>
        <w:tc>
          <w:tcPr>
            <w:tcW w:w="1984"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土地资源管理</w:t>
            </w:r>
          </w:p>
        </w:tc>
        <w:tc>
          <w:tcPr>
            <w:tcW w:w="4678" w:type="dxa"/>
            <w:vAlign w:val="center"/>
          </w:tcPr>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1.具有研究生及以上学历，硕士及以上学位；</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2.2024年应届毕业生；</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3.熟练使用CAD、Photoshop、Office、GIS等相关软件；</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4</w:t>
            </w:r>
            <w:r>
              <w:rPr>
                <w:rFonts w:ascii="仿宋_GB2312" w:hAnsi="仿宋" w:eastAsia="仿宋_GB2312" w:cs="宋体"/>
                <w:kern w:val="0"/>
                <w:sz w:val="21"/>
                <w:szCs w:val="22"/>
              </w:rPr>
              <w:t>.</w:t>
            </w:r>
            <w:r>
              <w:rPr>
                <w:rFonts w:hint="eastAsia" w:ascii="仿宋_GB2312" w:hAnsi="仿宋" w:eastAsia="仿宋_GB2312" w:cs="宋体"/>
                <w:kern w:val="0"/>
                <w:sz w:val="21"/>
                <w:szCs w:val="22"/>
              </w:rPr>
              <w:t>年龄要求35周岁（含）以下。</w:t>
            </w:r>
          </w:p>
        </w:tc>
        <w:tc>
          <w:tcPr>
            <w:tcW w:w="2835" w:type="dxa"/>
            <w:vAlign w:val="center"/>
          </w:tcPr>
          <w:p>
            <w:pPr>
              <w:widowControl/>
              <w:spacing w:line="300" w:lineRule="exact"/>
              <w:jc w:val="left"/>
              <w:rPr>
                <w:rFonts w:ascii="仿宋_GB2312" w:hAnsi="仿宋" w:eastAsia="仿宋_GB2312" w:cs="宋体"/>
                <w:kern w:val="0"/>
                <w:sz w:val="20"/>
                <w:szCs w:val="20"/>
              </w:rPr>
            </w:pPr>
            <w:r>
              <w:rPr>
                <w:rFonts w:hint="eastAsia" w:ascii="仿宋_GB2312" w:hAnsi="仿宋" w:eastAsia="仿宋_GB2312" w:cs="宋体"/>
                <w:kern w:val="0"/>
                <w:sz w:val="21"/>
                <w:szCs w:val="22"/>
              </w:rPr>
              <w:t>主要从事国土空间总体规划、专项规划、详细规划、城市更新、城市设计、历史文化保护规划等工作。</w:t>
            </w:r>
          </w:p>
        </w:tc>
        <w:tc>
          <w:tcPr>
            <w:tcW w:w="1165" w:type="dxa"/>
            <w:vAlign w:val="center"/>
          </w:tcPr>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r>
              <w:rPr>
                <w:rFonts w:ascii="仿宋_GB2312" w:hAnsi="仿宋" w:eastAsia="仿宋_GB2312" w:cs="宋体"/>
                <w:kern w:val="0"/>
                <w:sz w:val="21"/>
                <w:szCs w:val="22"/>
              </w:rPr>
              <w:t>理论考试</w:t>
            </w:r>
            <w:r>
              <w:rPr>
                <w:rFonts w:hint="eastAsia" w:ascii="仿宋_GB2312" w:hAnsi="仿宋" w:eastAsia="仿宋_GB2312" w:cs="宋体"/>
                <w:kern w:val="0"/>
                <w:sz w:val="21"/>
                <w:szCs w:val="22"/>
              </w:rPr>
              <w:t>+专业</w:t>
            </w:r>
            <w:r>
              <w:rPr>
                <w:rFonts w:ascii="仿宋_GB2312" w:hAnsi="仿宋" w:eastAsia="仿宋_GB2312" w:cs="宋体"/>
                <w:kern w:val="0"/>
                <w:sz w:val="21"/>
                <w:szCs w:val="22"/>
              </w:rPr>
              <w:t>答辩</w:t>
            </w:r>
          </w:p>
        </w:tc>
        <w:tc>
          <w:tcPr>
            <w:tcW w:w="678" w:type="dxa"/>
            <w:vMerge w:val="continue"/>
            <w:vAlign w:val="center"/>
          </w:tcPr>
          <w:p>
            <w:pPr>
              <w:widowControl/>
              <w:spacing w:line="300" w:lineRule="exact"/>
              <w:jc w:val="left"/>
              <w:rPr>
                <w:rFonts w:ascii="仿宋_GB2312" w:hAnsi="仿宋" w:eastAsia="仿宋_GB2312" w:cs="宋体"/>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0" w:type="dxa"/>
            <w:vAlign w:val="center"/>
          </w:tcPr>
          <w:p>
            <w:pPr>
              <w:widowControl/>
              <w:spacing w:line="300" w:lineRule="exact"/>
              <w:jc w:val="center"/>
              <w:rPr>
                <w:rFonts w:ascii="仿宋_GB2312" w:hAnsi="仿宋" w:eastAsia="仿宋_GB2312" w:cs="宋体"/>
                <w:b/>
                <w:kern w:val="0"/>
                <w:sz w:val="21"/>
                <w:szCs w:val="22"/>
              </w:rPr>
            </w:pPr>
          </w:p>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3</w:t>
            </w:r>
          </w:p>
        </w:tc>
        <w:tc>
          <w:tcPr>
            <w:tcW w:w="1325"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人居环境规划设计岗</w:t>
            </w:r>
          </w:p>
        </w:tc>
        <w:tc>
          <w:tcPr>
            <w:tcW w:w="709"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1</w:t>
            </w:r>
          </w:p>
        </w:tc>
        <w:tc>
          <w:tcPr>
            <w:tcW w:w="1984" w:type="dxa"/>
            <w:vAlign w:val="center"/>
          </w:tcPr>
          <w:p>
            <w:pPr>
              <w:widowControl/>
              <w:spacing w:line="300" w:lineRule="exact"/>
              <w:rPr>
                <w:rFonts w:ascii="仿宋_GB2312" w:hAnsi="仿宋" w:eastAsia="仿宋_GB2312" w:cs="宋体"/>
                <w:kern w:val="0"/>
                <w:sz w:val="21"/>
                <w:szCs w:val="22"/>
              </w:rPr>
            </w:pPr>
            <w:r>
              <w:rPr>
                <w:rFonts w:hint="eastAsia" w:ascii="仿宋_GB2312" w:hAnsi="仿宋" w:eastAsia="仿宋_GB2312" w:cs="宋体"/>
                <w:kern w:val="0"/>
                <w:sz w:val="21"/>
                <w:szCs w:val="22"/>
              </w:rPr>
              <w:t>风景园林、园林、城乡规划</w:t>
            </w:r>
          </w:p>
        </w:tc>
        <w:tc>
          <w:tcPr>
            <w:tcW w:w="4678" w:type="dxa"/>
            <w:vAlign w:val="center"/>
          </w:tcPr>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1.具有研究生及以上学历，硕士及以上学位；</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2.2024年应届毕业生；</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3</w:t>
            </w:r>
            <w:r>
              <w:rPr>
                <w:rFonts w:ascii="仿宋_GB2312" w:hAnsi="仿宋" w:eastAsia="仿宋_GB2312" w:cs="宋体"/>
                <w:kern w:val="0"/>
                <w:sz w:val="21"/>
                <w:szCs w:val="22"/>
              </w:rPr>
              <w:t>.</w:t>
            </w:r>
            <w:r>
              <w:rPr>
                <w:rFonts w:hint="eastAsia" w:ascii="仿宋_GB2312" w:hAnsi="仿宋" w:eastAsia="仿宋_GB2312" w:cs="宋体"/>
                <w:kern w:val="0"/>
                <w:sz w:val="21"/>
                <w:szCs w:val="22"/>
              </w:rPr>
              <w:t>年龄要求35周岁（含）以下。</w:t>
            </w:r>
          </w:p>
        </w:tc>
        <w:tc>
          <w:tcPr>
            <w:tcW w:w="2835" w:type="dxa"/>
            <w:vAlign w:val="center"/>
          </w:tcPr>
          <w:p>
            <w:pPr>
              <w:widowControl/>
              <w:spacing w:line="300" w:lineRule="exact"/>
              <w:jc w:val="left"/>
              <w:rPr>
                <w:rFonts w:ascii="仿宋_GB2312" w:hAnsi="仿宋" w:eastAsia="仿宋_GB2312" w:cs="宋体"/>
                <w:kern w:val="0"/>
                <w:sz w:val="20"/>
                <w:szCs w:val="20"/>
              </w:rPr>
            </w:pPr>
            <w:r>
              <w:rPr>
                <w:rFonts w:hint="eastAsia" w:ascii="仿宋_GB2312" w:hAnsi="仿宋" w:eastAsia="仿宋_GB2312" w:cs="宋体"/>
                <w:kern w:val="0"/>
                <w:sz w:val="21"/>
                <w:szCs w:val="22"/>
              </w:rPr>
              <w:t>主要从事产城融合、乡村振兴、城市更新、社区营造、景区及产业园的总体规划、概念规划、专项规划、详细规划、工程设计等工作。</w:t>
            </w:r>
          </w:p>
        </w:tc>
        <w:tc>
          <w:tcPr>
            <w:tcW w:w="1165" w:type="dxa"/>
            <w:vAlign w:val="center"/>
          </w:tcPr>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r>
              <w:rPr>
                <w:rFonts w:ascii="仿宋_GB2312" w:hAnsi="仿宋" w:eastAsia="仿宋_GB2312" w:cs="宋体"/>
                <w:kern w:val="0"/>
                <w:sz w:val="21"/>
                <w:szCs w:val="22"/>
              </w:rPr>
              <w:t>快题设计</w:t>
            </w:r>
            <w:r>
              <w:rPr>
                <w:rFonts w:hint="eastAsia" w:ascii="仿宋_GB2312" w:hAnsi="仿宋" w:eastAsia="仿宋_GB2312" w:cs="宋体"/>
                <w:kern w:val="0"/>
                <w:sz w:val="21"/>
                <w:szCs w:val="22"/>
              </w:rPr>
              <w:t>+专业</w:t>
            </w:r>
            <w:r>
              <w:rPr>
                <w:rFonts w:ascii="仿宋_GB2312" w:hAnsi="仿宋" w:eastAsia="仿宋_GB2312" w:cs="宋体"/>
                <w:kern w:val="0"/>
                <w:sz w:val="21"/>
                <w:szCs w:val="22"/>
              </w:rPr>
              <w:t>答辩</w:t>
            </w:r>
          </w:p>
        </w:tc>
        <w:tc>
          <w:tcPr>
            <w:tcW w:w="678" w:type="dxa"/>
            <w:vMerge w:val="continue"/>
            <w:vAlign w:val="center"/>
          </w:tcPr>
          <w:p>
            <w:pPr>
              <w:widowControl/>
              <w:spacing w:line="300" w:lineRule="exact"/>
              <w:jc w:val="left"/>
              <w:rPr>
                <w:rFonts w:ascii="仿宋_GB2312" w:hAnsi="仿宋" w:eastAsia="仿宋_GB2312" w:cs="宋体"/>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0" w:type="dxa"/>
            <w:vAlign w:val="center"/>
          </w:tcPr>
          <w:p>
            <w:pPr>
              <w:widowControl/>
              <w:spacing w:line="300" w:lineRule="exact"/>
              <w:jc w:val="center"/>
              <w:rPr>
                <w:rFonts w:ascii="仿宋_GB2312" w:hAnsi="仿宋" w:eastAsia="仿宋_GB2312" w:cs="宋体"/>
                <w:b/>
                <w:kern w:val="0"/>
                <w:sz w:val="21"/>
                <w:szCs w:val="22"/>
              </w:rPr>
            </w:pPr>
          </w:p>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4</w:t>
            </w:r>
          </w:p>
        </w:tc>
        <w:tc>
          <w:tcPr>
            <w:tcW w:w="1325"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建筑设计岗</w:t>
            </w:r>
          </w:p>
        </w:tc>
        <w:tc>
          <w:tcPr>
            <w:tcW w:w="709"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2</w:t>
            </w:r>
          </w:p>
        </w:tc>
        <w:tc>
          <w:tcPr>
            <w:tcW w:w="1984" w:type="dxa"/>
            <w:vAlign w:val="center"/>
          </w:tcPr>
          <w:p>
            <w:pPr>
              <w:widowControl/>
              <w:spacing w:line="300" w:lineRule="exact"/>
              <w:rPr>
                <w:rFonts w:ascii="仿宋_GB2312" w:hAnsi="仿宋" w:eastAsia="仿宋_GB2312" w:cs="宋体"/>
                <w:kern w:val="0"/>
                <w:sz w:val="21"/>
                <w:szCs w:val="22"/>
              </w:rPr>
            </w:pPr>
            <w:r>
              <w:rPr>
                <w:rFonts w:hint="eastAsia" w:ascii="仿宋_GB2312" w:hAnsi="仿宋" w:eastAsia="仿宋_GB2312" w:cs="宋体"/>
                <w:kern w:val="0"/>
                <w:sz w:val="21"/>
                <w:szCs w:val="22"/>
              </w:rPr>
              <w:t>建筑（学）、建筑设计、建筑设计及其理论</w:t>
            </w:r>
          </w:p>
        </w:tc>
        <w:tc>
          <w:tcPr>
            <w:tcW w:w="4678" w:type="dxa"/>
            <w:vAlign w:val="center"/>
          </w:tcPr>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1.具有研究生及以上学历，硕士及以上学位；</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2.2024年应届毕业生；</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3</w:t>
            </w:r>
            <w:r>
              <w:rPr>
                <w:rFonts w:ascii="仿宋_GB2312" w:hAnsi="仿宋" w:eastAsia="仿宋_GB2312" w:cs="宋体"/>
                <w:kern w:val="0"/>
                <w:sz w:val="21"/>
                <w:szCs w:val="22"/>
              </w:rPr>
              <w:t>.</w:t>
            </w:r>
            <w:r>
              <w:rPr>
                <w:rFonts w:hint="eastAsia" w:ascii="仿宋_GB2312" w:hAnsi="仿宋" w:eastAsia="仿宋_GB2312" w:cs="宋体"/>
                <w:kern w:val="0"/>
                <w:sz w:val="21"/>
                <w:szCs w:val="22"/>
              </w:rPr>
              <w:t>年龄要求35周岁（含）以下。</w:t>
            </w:r>
          </w:p>
        </w:tc>
        <w:tc>
          <w:tcPr>
            <w:tcW w:w="2835" w:type="dxa"/>
            <w:vAlign w:val="center"/>
          </w:tcPr>
          <w:p>
            <w:pPr>
              <w:widowControl/>
              <w:spacing w:line="300" w:lineRule="exact"/>
              <w:jc w:val="left"/>
              <w:rPr>
                <w:rFonts w:ascii="仿宋_GB2312" w:hAnsi="仿宋" w:eastAsia="仿宋_GB2312" w:cs="宋体"/>
                <w:kern w:val="0"/>
                <w:sz w:val="20"/>
                <w:szCs w:val="20"/>
              </w:rPr>
            </w:pPr>
            <w:r>
              <w:rPr>
                <w:rFonts w:hint="eastAsia" w:ascii="仿宋_GB2312" w:hAnsi="仿宋" w:eastAsia="仿宋_GB2312" w:cs="宋体"/>
                <w:kern w:val="0"/>
                <w:sz w:val="21"/>
                <w:szCs w:val="22"/>
              </w:rPr>
              <w:t>主要从事建筑方案设计、建筑施工图设计等工作。</w:t>
            </w:r>
          </w:p>
        </w:tc>
        <w:tc>
          <w:tcPr>
            <w:tcW w:w="1165" w:type="dxa"/>
            <w:vAlign w:val="center"/>
          </w:tcPr>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r>
              <w:rPr>
                <w:rFonts w:ascii="仿宋_GB2312" w:hAnsi="仿宋" w:eastAsia="仿宋_GB2312" w:cs="宋体"/>
                <w:kern w:val="0"/>
                <w:sz w:val="21"/>
                <w:szCs w:val="22"/>
              </w:rPr>
              <w:t>快题设计</w:t>
            </w:r>
            <w:r>
              <w:rPr>
                <w:rFonts w:hint="eastAsia" w:ascii="仿宋_GB2312" w:hAnsi="仿宋" w:eastAsia="仿宋_GB2312" w:cs="宋体"/>
                <w:kern w:val="0"/>
                <w:sz w:val="21"/>
                <w:szCs w:val="22"/>
              </w:rPr>
              <w:t>+专业</w:t>
            </w:r>
            <w:r>
              <w:rPr>
                <w:rFonts w:ascii="仿宋_GB2312" w:hAnsi="仿宋" w:eastAsia="仿宋_GB2312" w:cs="宋体"/>
                <w:kern w:val="0"/>
                <w:sz w:val="21"/>
                <w:szCs w:val="22"/>
              </w:rPr>
              <w:t>答辩</w:t>
            </w:r>
          </w:p>
        </w:tc>
        <w:tc>
          <w:tcPr>
            <w:tcW w:w="678" w:type="dxa"/>
            <w:vMerge w:val="continue"/>
            <w:vAlign w:val="center"/>
          </w:tcPr>
          <w:p>
            <w:pPr>
              <w:widowControl/>
              <w:spacing w:line="300" w:lineRule="exact"/>
              <w:jc w:val="left"/>
              <w:rPr>
                <w:rFonts w:ascii="仿宋_GB2312" w:hAnsi="仿宋" w:eastAsia="仿宋_GB2312" w:cs="宋体"/>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0" w:type="dxa"/>
            <w:vAlign w:val="center"/>
          </w:tcPr>
          <w:p>
            <w:pPr>
              <w:widowControl/>
              <w:spacing w:line="300" w:lineRule="exact"/>
              <w:jc w:val="center"/>
              <w:rPr>
                <w:rFonts w:ascii="仿宋_GB2312" w:hAnsi="仿宋" w:eastAsia="仿宋_GB2312" w:cs="宋体"/>
                <w:b/>
                <w:kern w:val="0"/>
                <w:sz w:val="21"/>
                <w:szCs w:val="22"/>
              </w:rPr>
            </w:pPr>
          </w:p>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5</w:t>
            </w:r>
          </w:p>
        </w:tc>
        <w:tc>
          <w:tcPr>
            <w:tcW w:w="1325"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规划研究岗</w:t>
            </w:r>
          </w:p>
        </w:tc>
        <w:tc>
          <w:tcPr>
            <w:tcW w:w="709"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1</w:t>
            </w:r>
          </w:p>
        </w:tc>
        <w:tc>
          <w:tcPr>
            <w:tcW w:w="1984" w:type="dxa"/>
            <w:vAlign w:val="center"/>
          </w:tcPr>
          <w:p>
            <w:pPr>
              <w:widowControl/>
              <w:spacing w:line="300" w:lineRule="exact"/>
              <w:rPr>
                <w:rFonts w:ascii="仿宋_GB2312" w:hAnsi="仿宋" w:eastAsia="仿宋_GB2312" w:cs="宋体"/>
                <w:kern w:val="0"/>
                <w:sz w:val="21"/>
                <w:szCs w:val="22"/>
              </w:rPr>
            </w:pPr>
            <w:r>
              <w:rPr>
                <w:rFonts w:hint="eastAsia" w:ascii="仿宋_GB2312" w:hAnsi="仿宋" w:eastAsia="仿宋_GB2312" w:cs="宋体"/>
                <w:kern w:val="0"/>
                <w:sz w:val="21"/>
                <w:szCs w:val="22"/>
              </w:rPr>
              <w:t>人文地理学、人文地理与城乡规划、城市与区域规划</w:t>
            </w:r>
          </w:p>
        </w:tc>
        <w:tc>
          <w:tcPr>
            <w:tcW w:w="4678" w:type="dxa"/>
            <w:vAlign w:val="center"/>
          </w:tcPr>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1.具有研究生及以上学历，硕士及以上学位；</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2.2024年应届毕业生；</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3.熟悉相关专业软件并有相关专业研究经验；</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4</w:t>
            </w:r>
            <w:r>
              <w:rPr>
                <w:rFonts w:ascii="仿宋_GB2312" w:hAnsi="仿宋" w:eastAsia="仿宋_GB2312" w:cs="宋体"/>
                <w:kern w:val="0"/>
                <w:sz w:val="21"/>
                <w:szCs w:val="22"/>
              </w:rPr>
              <w:t>.</w:t>
            </w:r>
            <w:r>
              <w:rPr>
                <w:rFonts w:hint="eastAsia" w:ascii="仿宋_GB2312" w:hAnsi="仿宋" w:eastAsia="仿宋_GB2312" w:cs="宋体"/>
                <w:kern w:val="0"/>
                <w:sz w:val="21"/>
                <w:szCs w:val="22"/>
              </w:rPr>
              <w:t>年龄要求35周岁（含）以下。</w:t>
            </w:r>
          </w:p>
        </w:tc>
        <w:tc>
          <w:tcPr>
            <w:tcW w:w="2835" w:type="dxa"/>
            <w:vAlign w:val="center"/>
          </w:tcPr>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从事城市规划建设课题研究，城市规划建设实践项目，各类指令性任务或公益服务。</w:t>
            </w:r>
          </w:p>
        </w:tc>
        <w:tc>
          <w:tcPr>
            <w:tcW w:w="1165" w:type="dxa"/>
            <w:vAlign w:val="center"/>
          </w:tcPr>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理论</w:t>
            </w:r>
            <w:r>
              <w:rPr>
                <w:rFonts w:ascii="仿宋_GB2312" w:hAnsi="仿宋" w:eastAsia="仿宋_GB2312" w:cs="宋体"/>
                <w:kern w:val="0"/>
                <w:sz w:val="21"/>
                <w:szCs w:val="22"/>
              </w:rPr>
              <w:t>考试</w:t>
            </w:r>
            <w:r>
              <w:rPr>
                <w:rFonts w:hint="eastAsia" w:ascii="仿宋_GB2312" w:hAnsi="仿宋" w:eastAsia="仿宋_GB2312" w:cs="宋体"/>
                <w:kern w:val="0"/>
                <w:sz w:val="21"/>
                <w:szCs w:val="22"/>
              </w:rPr>
              <w:t>+专业</w:t>
            </w:r>
            <w:r>
              <w:rPr>
                <w:rFonts w:ascii="仿宋_GB2312" w:hAnsi="仿宋" w:eastAsia="仿宋_GB2312" w:cs="宋体"/>
                <w:kern w:val="0"/>
                <w:sz w:val="21"/>
                <w:szCs w:val="22"/>
              </w:rPr>
              <w:t>答辩</w:t>
            </w:r>
          </w:p>
        </w:tc>
        <w:tc>
          <w:tcPr>
            <w:tcW w:w="678" w:type="dxa"/>
            <w:vMerge w:val="continue"/>
            <w:vAlign w:val="center"/>
          </w:tcPr>
          <w:p>
            <w:pPr>
              <w:widowControl/>
              <w:spacing w:line="300" w:lineRule="exact"/>
              <w:jc w:val="left"/>
              <w:rPr>
                <w:rFonts w:ascii="仿宋_GB2312" w:hAnsi="仿宋" w:eastAsia="仿宋_GB2312" w:cs="宋体"/>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0" w:type="dxa"/>
            <w:vAlign w:val="center"/>
          </w:tcPr>
          <w:p>
            <w:pPr>
              <w:widowControl/>
              <w:spacing w:line="300" w:lineRule="exact"/>
              <w:jc w:val="center"/>
              <w:rPr>
                <w:rFonts w:ascii="仿宋_GB2312" w:hAnsi="仿宋" w:eastAsia="仿宋_GB2312" w:cs="宋体"/>
                <w:b/>
                <w:kern w:val="0"/>
                <w:sz w:val="21"/>
                <w:szCs w:val="22"/>
              </w:rPr>
            </w:pPr>
          </w:p>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6</w:t>
            </w:r>
          </w:p>
        </w:tc>
        <w:tc>
          <w:tcPr>
            <w:tcW w:w="1325"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信息化岗</w:t>
            </w:r>
          </w:p>
        </w:tc>
        <w:tc>
          <w:tcPr>
            <w:tcW w:w="709"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1</w:t>
            </w:r>
          </w:p>
        </w:tc>
        <w:tc>
          <w:tcPr>
            <w:tcW w:w="1984" w:type="dxa"/>
            <w:vAlign w:val="center"/>
          </w:tcPr>
          <w:p>
            <w:pPr>
              <w:widowControl/>
              <w:spacing w:line="300" w:lineRule="exact"/>
              <w:rPr>
                <w:rFonts w:ascii="仿宋_GB2312" w:hAnsi="仿宋" w:eastAsia="仿宋_GB2312" w:cs="宋体"/>
                <w:kern w:val="0"/>
                <w:sz w:val="21"/>
                <w:szCs w:val="22"/>
              </w:rPr>
            </w:pPr>
            <w:r>
              <w:rPr>
                <w:rFonts w:hint="eastAsia" w:ascii="仿宋_GB2312" w:hAnsi="仿宋" w:eastAsia="仿宋_GB2312" w:cs="宋体"/>
                <w:kern w:val="0"/>
                <w:sz w:val="21"/>
                <w:szCs w:val="22"/>
              </w:rPr>
              <w:t>地图学与地理信息系统，地理信息系统，空间信息与数字技术</w:t>
            </w:r>
          </w:p>
        </w:tc>
        <w:tc>
          <w:tcPr>
            <w:tcW w:w="4678" w:type="dxa"/>
            <w:vAlign w:val="center"/>
          </w:tcPr>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1.具有研究生及以上学历，硕士及以上学位；</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2.2024年应届毕业生；</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3.熟练掌握CAD、ARCGIS、Supermap等地理信息数据处理工具；</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4.熟练掌握revit、Navisworks等BIM数据处理工具，对3dmax、sketch up、dgn等格式的三维模型数据有一定的了解；</w:t>
            </w:r>
          </w:p>
          <w:p>
            <w:pPr>
              <w:widowControl/>
              <w:spacing w:line="300" w:lineRule="exact"/>
              <w:jc w:val="left"/>
              <w:rPr>
                <w:rFonts w:ascii="仿宋_GB2312" w:hAnsi="仿宋" w:eastAsia="仿宋_GB2312" w:cs="宋体"/>
                <w:kern w:val="0"/>
                <w:sz w:val="21"/>
                <w:szCs w:val="22"/>
              </w:rPr>
            </w:pPr>
            <w:r>
              <w:rPr>
                <w:rFonts w:ascii="仿宋_GB2312" w:hAnsi="仿宋" w:eastAsia="仿宋_GB2312" w:cs="宋体"/>
                <w:kern w:val="0"/>
                <w:sz w:val="21"/>
                <w:szCs w:val="22"/>
              </w:rPr>
              <w:t>5.</w:t>
            </w:r>
            <w:r>
              <w:rPr>
                <w:rFonts w:hint="eastAsia" w:ascii="仿宋_GB2312" w:hAnsi="仿宋" w:eastAsia="仿宋_GB2312" w:cs="宋体"/>
                <w:kern w:val="0"/>
                <w:sz w:val="21"/>
                <w:szCs w:val="22"/>
              </w:rPr>
              <w:t>年龄要求35周岁（含）以下。</w:t>
            </w:r>
          </w:p>
        </w:tc>
        <w:tc>
          <w:tcPr>
            <w:tcW w:w="2835" w:type="dxa"/>
            <w:vAlign w:val="center"/>
          </w:tcPr>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从事城市地理信息系统技术服务的实践研究项目。</w:t>
            </w:r>
          </w:p>
        </w:tc>
        <w:tc>
          <w:tcPr>
            <w:tcW w:w="1165" w:type="dxa"/>
            <w:vAlign w:val="center"/>
          </w:tcPr>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理论</w:t>
            </w:r>
            <w:r>
              <w:rPr>
                <w:rFonts w:ascii="仿宋_GB2312" w:hAnsi="仿宋" w:eastAsia="仿宋_GB2312" w:cs="宋体"/>
                <w:kern w:val="0"/>
                <w:sz w:val="21"/>
                <w:szCs w:val="22"/>
              </w:rPr>
              <w:t>考试</w:t>
            </w:r>
            <w:r>
              <w:rPr>
                <w:rFonts w:hint="eastAsia" w:ascii="仿宋_GB2312" w:hAnsi="仿宋" w:eastAsia="仿宋_GB2312" w:cs="宋体"/>
                <w:kern w:val="0"/>
                <w:sz w:val="21"/>
                <w:szCs w:val="22"/>
              </w:rPr>
              <w:t>+专业</w:t>
            </w:r>
            <w:r>
              <w:rPr>
                <w:rFonts w:ascii="仿宋_GB2312" w:hAnsi="仿宋" w:eastAsia="仿宋_GB2312" w:cs="宋体"/>
                <w:kern w:val="0"/>
                <w:sz w:val="21"/>
                <w:szCs w:val="22"/>
              </w:rPr>
              <w:t>答辩</w:t>
            </w:r>
          </w:p>
        </w:tc>
        <w:tc>
          <w:tcPr>
            <w:tcW w:w="678" w:type="dxa"/>
            <w:vMerge w:val="continue"/>
            <w:vAlign w:val="center"/>
          </w:tcPr>
          <w:p>
            <w:pPr>
              <w:widowControl/>
              <w:spacing w:line="300" w:lineRule="exact"/>
              <w:jc w:val="left"/>
              <w:rPr>
                <w:rFonts w:ascii="仿宋_GB2312" w:hAnsi="仿宋" w:eastAsia="仿宋_GB2312" w:cs="宋体"/>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0" w:type="dxa"/>
            <w:vAlign w:val="center"/>
          </w:tcPr>
          <w:p>
            <w:pPr>
              <w:widowControl/>
              <w:spacing w:line="300" w:lineRule="exact"/>
              <w:jc w:val="center"/>
              <w:rPr>
                <w:rFonts w:ascii="仿宋_GB2312" w:hAnsi="仿宋" w:eastAsia="仿宋_GB2312" w:cs="宋体"/>
                <w:b/>
                <w:kern w:val="0"/>
                <w:sz w:val="21"/>
                <w:szCs w:val="22"/>
              </w:rPr>
            </w:pPr>
          </w:p>
          <w:p>
            <w:pPr>
              <w:widowControl/>
              <w:spacing w:line="300" w:lineRule="exact"/>
              <w:jc w:val="center"/>
              <w:rPr>
                <w:rFonts w:ascii="仿宋_GB2312" w:hAnsi="仿宋" w:eastAsia="仿宋_GB2312" w:cs="宋体"/>
                <w:b/>
                <w:kern w:val="0"/>
                <w:sz w:val="21"/>
                <w:szCs w:val="22"/>
              </w:rPr>
            </w:pPr>
            <w:r>
              <w:rPr>
                <w:rFonts w:hint="eastAsia" w:ascii="仿宋_GB2312" w:hAnsi="仿宋" w:eastAsia="仿宋_GB2312" w:cs="宋体"/>
                <w:b/>
                <w:kern w:val="0"/>
                <w:sz w:val="21"/>
                <w:szCs w:val="22"/>
              </w:rPr>
              <w:t>7</w:t>
            </w:r>
          </w:p>
        </w:tc>
        <w:tc>
          <w:tcPr>
            <w:tcW w:w="1325"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信息化岗</w:t>
            </w:r>
          </w:p>
        </w:tc>
        <w:tc>
          <w:tcPr>
            <w:tcW w:w="709" w:type="dxa"/>
            <w:vAlign w:val="center"/>
          </w:tcPr>
          <w:p>
            <w:pPr>
              <w:widowControl/>
              <w:spacing w:line="300" w:lineRule="exact"/>
              <w:jc w:val="center"/>
              <w:rPr>
                <w:rFonts w:ascii="仿宋_GB2312" w:hAnsi="仿宋" w:eastAsia="仿宋_GB2312" w:cs="宋体"/>
                <w:kern w:val="0"/>
                <w:sz w:val="21"/>
                <w:szCs w:val="22"/>
              </w:rPr>
            </w:pPr>
          </w:p>
          <w:p>
            <w:pPr>
              <w:widowControl/>
              <w:spacing w:line="300" w:lineRule="exact"/>
              <w:jc w:val="center"/>
              <w:rPr>
                <w:rFonts w:ascii="仿宋_GB2312" w:hAnsi="仿宋" w:eastAsia="仿宋_GB2312" w:cs="宋体"/>
                <w:kern w:val="0"/>
                <w:sz w:val="21"/>
                <w:szCs w:val="22"/>
              </w:rPr>
            </w:pPr>
            <w:r>
              <w:rPr>
                <w:rFonts w:hint="eastAsia" w:ascii="仿宋_GB2312" w:hAnsi="仿宋" w:eastAsia="仿宋_GB2312" w:cs="宋体"/>
                <w:kern w:val="0"/>
                <w:sz w:val="21"/>
                <w:szCs w:val="22"/>
              </w:rPr>
              <w:t>1</w:t>
            </w:r>
          </w:p>
        </w:tc>
        <w:tc>
          <w:tcPr>
            <w:tcW w:w="1984" w:type="dxa"/>
            <w:vAlign w:val="center"/>
          </w:tcPr>
          <w:p>
            <w:pPr>
              <w:widowControl/>
              <w:spacing w:line="300" w:lineRule="exact"/>
              <w:rPr>
                <w:rFonts w:ascii="仿宋_GB2312" w:hAnsi="仿宋" w:eastAsia="仿宋_GB2312" w:cs="宋体"/>
                <w:kern w:val="0"/>
                <w:sz w:val="21"/>
                <w:szCs w:val="22"/>
              </w:rPr>
            </w:pPr>
            <w:r>
              <w:rPr>
                <w:rFonts w:hint="eastAsia" w:ascii="仿宋_GB2312" w:hAnsi="仿宋" w:eastAsia="仿宋_GB2312" w:cs="宋体"/>
                <w:kern w:val="0"/>
                <w:sz w:val="21"/>
                <w:szCs w:val="22"/>
              </w:rPr>
              <w:t>人工智能、电子信息（人工智能）、电子信息（大数据工程）、数据科学与大数据技术、地图学与地理信息系统、地理信息系统、空间信息与数字技术</w:t>
            </w:r>
          </w:p>
        </w:tc>
        <w:tc>
          <w:tcPr>
            <w:tcW w:w="4678" w:type="dxa"/>
            <w:vAlign w:val="center"/>
          </w:tcPr>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1.具有研究生及以上学历，硕士及以上学位；</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2.2024年应届毕业生；</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 xml:space="preserve">3.专业研究方向宜为GIS（数据分析方向、数据处理方、软件开发方向）等；或有测绘、城乡规划等相关专业技术背景； </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4.熟练掌握CAD、ARCGIS、Supermap等地理信息数据处理工具；</w:t>
            </w: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5</w:t>
            </w:r>
            <w:r>
              <w:rPr>
                <w:rFonts w:ascii="仿宋_GB2312" w:hAnsi="仿宋" w:eastAsia="仿宋_GB2312" w:cs="宋体"/>
                <w:kern w:val="0"/>
                <w:sz w:val="21"/>
                <w:szCs w:val="22"/>
              </w:rPr>
              <w:t>.</w:t>
            </w:r>
            <w:r>
              <w:rPr>
                <w:rFonts w:hint="eastAsia" w:ascii="仿宋_GB2312" w:hAnsi="仿宋" w:eastAsia="仿宋_GB2312" w:cs="宋体"/>
                <w:kern w:val="0"/>
                <w:sz w:val="21"/>
                <w:szCs w:val="22"/>
              </w:rPr>
              <w:t>年龄要求35周岁（含）以下。</w:t>
            </w:r>
          </w:p>
        </w:tc>
        <w:tc>
          <w:tcPr>
            <w:tcW w:w="2835" w:type="dxa"/>
            <w:vAlign w:val="center"/>
          </w:tcPr>
          <w:p>
            <w:pPr>
              <w:widowControl/>
              <w:spacing w:line="300" w:lineRule="exact"/>
              <w:jc w:val="left"/>
              <w:rPr>
                <w:rFonts w:ascii="仿宋_GB2312" w:hAnsi="仿宋" w:eastAsia="仿宋_GB2312" w:cs="宋体"/>
                <w:kern w:val="0"/>
                <w:sz w:val="20"/>
                <w:szCs w:val="20"/>
              </w:rPr>
            </w:pPr>
            <w:r>
              <w:rPr>
                <w:rFonts w:hint="eastAsia" w:ascii="仿宋_GB2312" w:hAnsi="仿宋" w:eastAsia="仿宋_GB2312" w:cs="宋体"/>
                <w:kern w:val="0"/>
                <w:sz w:val="21"/>
                <w:szCs w:val="22"/>
              </w:rPr>
              <w:t>从事城市地理信息系统技术服务的实践研究项目或科研课题的技术研究和管理工作，各类指令性任务或公益服务。</w:t>
            </w:r>
          </w:p>
        </w:tc>
        <w:tc>
          <w:tcPr>
            <w:tcW w:w="1165" w:type="dxa"/>
            <w:vAlign w:val="center"/>
          </w:tcPr>
          <w:p>
            <w:pPr>
              <w:widowControl/>
              <w:spacing w:line="300" w:lineRule="exact"/>
              <w:jc w:val="left"/>
              <w:rPr>
                <w:rFonts w:ascii="仿宋_GB2312" w:hAnsi="仿宋" w:eastAsia="仿宋_GB2312" w:cs="宋体"/>
                <w:kern w:val="0"/>
                <w:sz w:val="21"/>
                <w:szCs w:val="22"/>
              </w:rPr>
            </w:pPr>
          </w:p>
          <w:p>
            <w:pPr>
              <w:widowControl/>
              <w:spacing w:line="300" w:lineRule="exact"/>
              <w:jc w:val="left"/>
              <w:rPr>
                <w:rFonts w:ascii="仿宋_GB2312" w:hAnsi="仿宋" w:eastAsia="仿宋_GB2312" w:cs="宋体"/>
                <w:kern w:val="0"/>
                <w:sz w:val="21"/>
                <w:szCs w:val="22"/>
              </w:rPr>
            </w:pPr>
            <w:r>
              <w:rPr>
                <w:rFonts w:hint="eastAsia" w:ascii="仿宋_GB2312" w:hAnsi="仿宋" w:eastAsia="仿宋_GB2312" w:cs="宋体"/>
                <w:kern w:val="0"/>
                <w:sz w:val="21"/>
                <w:szCs w:val="22"/>
              </w:rPr>
              <w:t>理论</w:t>
            </w:r>
            <w:r>
              <w:rPr>
                <w:rFonts w:ascii="仿宋_GB2312" w:hAnsi="仿宋" w:eastAsia="仿宋_GB2312" w:cs="宋体"/>
                <w:kern w:val="0"/>
                <w:sz w:val="21"/>
                <w:szCs w:val="22"/>
              </w:rPr>
              <w:t>考试</w:t>
            </w:r>
            <w:r>
              <w:rPr>
                <w:rFonts w:hint="eastAsia" w:ascii="仿宋_GB2312" w:hAnsi="仿宋" w:eastAsia="仿宋_GB2312" w:cs="宋体"/>
                <w:kern w:val="0"/>
                <w:sz w:val="21"/>
                <w:szCs w:val="22"/>
              </w:rPr>
              <w:t>+专业</w:t>
            </w:r>
            <w:r>
              <w:rPr>
                <w:rFonts w:ascii="仿宋_GB2312" w:hAnsi="仿宋" w:eastAsia="仿宋_GB2312" w:cs="宋体"/>
                <w:kern w:val="0"/>
                <w:sz w:val="21"/>
                <w:szCs w:val="22"/>
              </w:rPr>
              <w:t>答辩</w:t>
            </w:r>
          </w:p>
        </w:tc>
        <w:tc>
          <w:tcPr>
            <w:tcW w:w="678" w:type="dxa"/>
            <w:vMerge w:val="continue"/>
            <w:vAlign w:val="center"/>
          </w:tcPr>
          <w:p>
            <w:pPr>
              <w:widowControl/>
              <w:spacing w:line="300" w:lineRule="exact"/>
              <w:jc w:val="left"/>
              <w:rPr>
                <w:rFonts w:ascii="仿宋_GB2312" w:hAnsi="仿宋" w:eastAsia="仿宋_GB2312" w:cs="宋体"/>
                <w:kern w:val="0"/>
                <w:sz w:val="21"/>
                <w:szCs w:val="22"/>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jUzYmY0ZTJkZDZmZWRiOWU2OGM4MzY0MmI0ZTgifQ=="/>
  </w:docVars>
  <w:rsids>
    <w:rsidRoot w:val="00000000"/>
    <w:rsid w:val="69550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2024-03-29T00:16:52Z</dcterms:created>
  <dc:creator>Administrator</dc:creator>
  <cp:lastModifiedBy>猜肿椒偈闯</cp:lastModifiedBy>
  <dcterms:modified xsi:type="dcterms:W3CDTF">2024-03-29T00:22:27Z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6FDB62BD2EC04E36BBB8755766D7E988_12</vt:lpwstr>
  </property>
</Properties>
</file>