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关于驻吉林市六所高校教师岗位</w:t>
      </w:r>
    </w:p>
    <w:p>
      <w:pPr>
        <w:jc w:val="center"/>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招聘博士研究生的公告</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各高校博士研究生朋友们：</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习近平总书记关于做好新时代人才工作的重要思想和新时代振兴东北座谈会重要讲话精神，按照省委、省政府“奋斗有我、就在吉林”的工作部署，推进吉林市建设省域副中心城市，吸引高层次青年人才择吉留吉、就业创业，联合东北电力大学、北华大学等六所驻吉林市高校，面向域内外各高校博士研究生招聘高校教师。本次招聘会提供</w:t>
      </w:r>
      <w:r>
        <w:rPr>
          <w:rFonts w:hint="eastAsia" w:ascii="仿宋_GB2312" w:hAnsi="仿宋_GB2312" w:eastAsia="仿宋_GB2312" w:cs="仿宋_GB2312"/>
          <w:sz w:val="32"/>
          <w:szCs w:val="32"/>
          <w:u w:val="none"/>
          <w:lang w:val="en-US" w:eastAsia="zh-CN"/>
        </w:rPr>
        <w:t>了高校教师岗位</w:t>
      </w:r>
      <w:r>
        <w:rPr>
          <w:rFonts w:hint="eastAsia" w:ascii="仿宋_GB2312" w:hAnsi="仿宋_GB2312" w:eastAsia="仿宋_GB2312" w:cs="仿宋_GB2312"/>
          <w:sz w:val="32"/>
          <w:szCs w:val="32"/>
          <w:lang w:val="en-US" w:eastAsia="zh-CN"/>
        </w:rPr>
        <w:t>345个，岗位数量多、薪酬待遇好，诚邀各校博士研究生选择吉林市</w:t>
      </w:r>
      <w:r>
        <w:rPr>
          <w:rFonts w:hint="eastAsia" w:ascii="仿宋_GB2312" w:hAnsi="仿宋_GB2312" w:eastAsia="仿宋_GB2312" w:cs="仿宋_GB2312"/>
          <w:sz w:val="32"/>
          <w:szCs w:val="32"/>
          <w:u w:val="none"/>
          <w:lang w:val="en-US" w:eastAsia="zh-CN"/>
        </w:rPr>
        <w:t>高校创新创业，选择吉林市大展宏图</w:t>
      </w:r>
      <w:r>
        <w:rPr>
          <w:rFonts w:hint="eastAsia" w:ascii="仿宋_GB2312" w:hAnsi="仿宋_GB2312" w:eastAsia="仿宋_GB2312" w:cs="仿宋_GB2312"/>
          <w:sz w:val="32"/>
          <w:szCs w:val="32"/>
          <w:lang w:val="en-US" w:eastAsia="zh-CN"/>
        </w:rPr>
        <w:t>。现将有关事宜公告如下：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一、招聘时间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2024年4月2日9时至15时</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二、招聘地点</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吉林大学前卫南校区东荣大厦</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您可乘坐G13路、202路、222路、193路、G193路公交车在火炬路站下车，北行200米</w:t>
      </w:r>
      <w:r>
        <w:rPr>
          <w:rFonts w:hint="eastAsia" w:ascii="仿宋_GB2312" w:hAnsi="仿宋_GB2312" w:eastAsia="仿宋_GB2312" w:cs="仿宋_GB2312"/>
          <w:color w:val="auto"/>
          <w:sz w:val="32"/>
          <w:szCs w:val="32"/>
          <w:lang w:val="en-US" w:eastAsia="zh-CN"/>
        </w:rPr>
        <w:t>在吉林大学前卫南区东门入校参加活动</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301615" cy="3302000"/>
            <wp:effectExtent l="0" t="0" r="13335" b="12700"/>
            <wp:docPr id="2" name="图片 2" descr="c640bfc14c5cdeb793a790f91b8d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40bfc14c5cdeb793a790f91b8d187"/>
                    <pic:cNvPicPr>
                      <a:picLocks noChangeAspect="1"/>
                    </pic:cNvPicPr>
                  </pic:nvPicPr>
                  <pic:blipFill>
                    <a:blip r:embed="rId5"/>
                    <a:stretch>
                      <a:fillRect/>
                    </a:stretch>
                  </pic:blipFill>
                  <pic:spPr>
                    <a:xfrm>
                      <a:off x="0" y="0"/>
                      <a:ext cx="5301615" cy="3302000"/>
                    </a:xfrm>
                    <a:prstGeom prst="rect">
                      <a:avLst/>
                    </a:prstGeom>
                  </pic:spPr>
                </pic:pic>
              </a:graphicData>
            </a:graphic>
          </wp:inline>
        </w:drawing>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1.9时至12时 校园招聘会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2.9时-15时 现场报名、面谈面试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四、参加人员</w:t>
      </w:r>
    </w:p>
    <w:p>
      <w:pPr>
        <w:ind w:firstLine="640" w:firstLineChars="200"/>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五、招聘企业及岗位信息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长按识别二维码浏览岗位信息。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698750" cy="2169160"/>
            <wp:effectExtent l="0" t="0" r="6350" b="2540"/>
            <wp:docPr id="4" name="图片 4" descr="e63d797b7d0c48a49c11e5f8accfd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3d797b7d0c48a49c11e5f8accfd08"/>
                    <pic:cNvPicPr>
                      <a:picLocks noChangeAspect="1"/>
                    </pic:cNvPicPr>
                  </pic:nvPicPr>
                  <pic:blipFill>
                    <a:blip r:embed="rId6"/>
                    <a:stretch>
                      <a:fillRect/>
                    </a:stretch>
                  </pic:blipFill>
                  <pic:spPr>
                    <a:xfrm>
                      <a:off x="0" y="0"/>
                      <a:ext cx="2698750" cy="2169160"/>
                    </a:xfrm>
                    <a:prstGeom prst="rect">
                      <a:avLst/>
                    </a:prstGeom>
                  </pic:spPr>
                </pic:pic>
              </a:graphicData>
            </a:graphic>
          </wp:inline>
        </w:drawing>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六.报名参会</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长按识别二维码报名参会</w:t>
      </w:r>
    </w:p>
    <w:p>
      <w:pPr>
        <w:numPr>
          <w:ilvl w:val="0"/>
          <w:numId w:val="0"/>
        </w:num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2700020" cy="2171065"/>
            <wp:effectExtent l="0" t="0" r="5080" b="635"/>
            <wp:docPr id="3" name="图片 3" descr="dd57700472f9da54d7c65d46352fdfe"/>
            <wp:cNvGraphicFramePr/>
            <a:graphic xmlns:a="http://schemas.openxmlformats.org/drawingml/2006/main">
              <a:graphicData uri="http://schemas.openxmlformats.org/drawingml/2006/picture">
                <pic:pic xmlns:pic="http://schemas.openxmlformats.org/drawingml/2006/picture">
                  <pic:nvPicPr>
                    <pic:cNvPr id="3" name="图片 3" descr="dd57700472f9da54d7c65d46352fdfe"/>
                    <pic:cNvPicPr preferRelativeResize="0"/>
                  </pic:nvPicPr>
                  <pic:blipFill>
                    <a:blip r:embed="rId7"/>
                    <a:srcRect t="973" r="1228"/>
                    <a:stretch>
                      <a:fillRect/>
                    </a:stretch>
                  </pic:blipFill>
                  <pic:spPr>
                    <a:xfrm>
                      <a:off x="0" y="0"/>
                      <a:ext cx="2700020" cy="217106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东北电力大学         北华大学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吉林化工学院         吉林医药学院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吉林农业科技学院     吉林电子信息职业技术学院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中共吉林市委组织部   吉林市人力资源和社会保障局</w:t>
      </w:r>
    </w:p>
    <w:p>
      <w:pPr>
        <w:ind w:firstLine="640" w:firstLineChars="200"/>
        <w:rPr>
          <w:rFonts w:hint="default" w:ascii="仿宋_GB2312" w:hAnsi="仿宋_GB2312" w:eastAsia="仿宋_GB2312" w:cs="仿宋_GB2312"/>
          <w:sz w:val="32"/>
          <w:szCs w:val="32"/>
          <w:lang w:val="en-US" w:eastAsia="zh-CN"/>
        </w:rPr>
      </w:pPr>
    </w:p>
    <w:p>
      <w:pPr>
        <w:ind w:firstLine="3520" w:firstLineChars="11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2024年3月29日</w:t>
      </w:r>
      <w:bookmarkStart w:id="0" w:name="_GoBack"/>
      <w:bookmarkEnd w:id="0"/>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ind w:firstLine="640" w:firstLineChars="200"/>
        <w:jc w:val="both"/>
        <w:rPr>
          <w:rFonts w:hint="default" w:ascii="仿宋_GB2312" w:hAnsi="仿宋_GB2312" w:eastAsia="仿宋_GB2312" w:cs="仿宋_GB2312"/>
          <w:sz w:val="32"/>
          <w:szCs w:val="32"/>
          <w:lang w:val="en-US" w:eastAsia="zh-CN"/>
        </w:rPr>
      </w:pPr>
    </w:p>
    <w:p>
      <w:pPr>
        <w:jc w:val="left"/>
        <w:rPr>
          <w:rFonts w:hint="eastAsia" w:ascii="黑体" w:hAnsi="黑体" w:eastAsia="黑体" w:cs="黑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CF34FF-A0F0-4CF4-B4BB-5D3B6C29B1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D0389206-D93D-44A8-835A-13976DA2C48D}"/>
  </w:font>
  <w:font w:name="仿宋_GB2312">
    <w:panose1 w:val="02010609030101010101"/>
    <w:charset w:val="86"/>
    <w:family w:val="auto"/>
    <w:pitch w:val="default"/>
    <w:sig w:usb0="00000001" w:usb1="080E0000" w:usb2="00000000" w:usb3="00000000" w:csb0="00040000" w:csb1="00000000"/>
    <w:embedRegular r:id="rId3" w:fontKey="{9D7913C1-EFC4-40CB-86A3-7BFD4C886B7E}"/>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OTgyZTE1M2RkNmYwM2ZlOTc2NzMxNGJjYTMyOGQifQ=="/>
  </w:docVars>
  <w:rsids>
    <w:rsidRoot w:val="00000000"/>
    <w:rsid w:val="00051592"/>
    <w:rsid w:val="01113D6B"/>
    <w:rsid w:val="020A7461"/>
    <w:rsid w:val="028D1E9C"/>
    <w:rsid w:val="03305FFE"/>
    <w:rsid w:val="036A78ED"/>
    <w:rsid w:val="05C41043"/>
    <w:rsid w:val="0B8B64C8"/>
    <w:rsid w:val="0C030848"/>
    <w:rsid w:val="0C466A67"/>
    <w:rsid w:val="0C5956D1"/>
    <w:rsid w:val="0C8D77B4"/>
    <w:rsid w:val="0E391974"/>
    <w:rsid w:val="0EB775D4"/>
    <w:rsid w:val="0F091857"/>
    <w:rsid w:val="11B0043B"/>
    <w:rsid w:val="11F757A1"/>
    <w:rsid w:val="1286534F"/>
    <w:rsid w:val="128A3BFA"/>
    <w:rsid w:val="147A335B"/>
    <w:rsid w:val="15F82EBD"/>
    <w:rsid w:val="17367C2F"/>
    <w:rsid w:val="1868490D"/>
    <w:rsid w:val="1A450189"/>
    <w:rsid w:val="1ABC415D"/>
    <w:rsid w:val="1BB6133F"/>
    <w:rsid w:val="1C853B30"/>
    <w:rsid w:val="1D0401B4"/>
    <w:rsid w:val="1DA66188"/>
    <w:rsid w:val="1DE87F9E"/>
    <w:rsid w:val="1F590842"/>
    <w:rsid w:val="2013464A"/>
    <w:rsid w:val="219A74CA"/>
    <w:rsid w:val="232150E6"/>
    <w:rsid w:val="23902475"/>
    <w:rsid w:val="25E27366"/>
    <w:rsid w:val="298365D8"/>
    <w:rsid w:val="29AA1DB7"/>
    <w:rsid w:val="2A10729A"/>
    <w:rsid w:val="2A9967C5"/>
    <w:rsid w:val="2C1551D4"/>
    <w:rsid w:val="2F423804"/>
    <w:rsid w:val="2FCE0A93"/>
    <w:rsid w:val="30753757"/>
    <w:rsid w:val="30B61F8D"/>
    <w:rsid w:val="31EB41F9"/>
    <w:rsid w:val="3405125B"/>
    <w:rsid w:val="34211166"/>
    <w:rsid w:val="34C2779C"/>
    <w:rsid w:val="3556BAEF"/>
    <w:rsid w:val="367B4620"/>
    <w:rsid w:val="3BA250CA"/>
    <w:rsid w:val="3F8C089F"/>
    <w:rsid w:val="42CA4BD4"/>
    <w:rsid w:val="46116FEE"/>
    <w:rsid w:val="4652131E"/>
    <w:rsid w:val="474755F6"/>
    <w:rsid w:val="479D61EA"/>
    <w:rsid w:val="4A233407"/>
    <w:rsid w:val="54D0637F"/>
    <w:rsid w:val="552A1E7A"/>
    <w:rsid w:val="567C060B"/>
    <w:rsid w:val="58727595"/>
    <w:rsid w:val="58755F16"/>
    <w:rsid w:val="58B2555A"/>
    <w:rsid w:val="59316DE8"/>
    <w:rsid w:val="59843473"/>
    <w:rsid w:val="5AEE6D8F"/>
    <w:rsid w:val="5B766FB0"/>
    <w:rsid w:val="5C5A3793"/>
    <w:rsid w:val="60D96503"/>
    <w:rsid w:val="6232236E"/>
    <w:rsid w:val="63FC70D8"/>
    <w:rsid w:val="651C598F"/>
    <w:rsid w:val="66FB71D3"/>
    <w:rsid w:val="66FD6985"/>
    <w:rsid w:val="673832E7"/>
    <w:rsid w:val="68CF0917"/>
    <w:rsid w:val="68F36BB6"/>
    <w:rsid w:val="69A71894"/>
    <w:rsid w:val="6EAE27A7"/>
    <w:rsid w:val="6F0F4163"/>
    <w:rsid w:val="6F753E80"/>
    <w:rsid w:val="713F60DB"/>
    <w:rsid w:val="71C47682"/>
    <w:rsid w:val="75FF1E44"/>
    <w:rsid w:val="7A3F35AA"/>
    <w:rsid w:val="7B6A44B6"/>
    <w:rsid w:val="7BE6624C"/>
    <w:rsid w:val="7C3211B7"/>
    <w:rsid w:val="7CBB5010"/>
    <w:rsid w:val="7F9FE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note text"/>
    <w:basedOn w:val="1"/>
    <w:autoRedefine/>
    <w:unhideWhenUsed/>
    <w:qFormat/>
    <w:uiPriority w:val="99"/>
    <w:pPr>
      <w:snapToGrid w:val="0"/>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font31"/>
    <w:basedOn w:val="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9604</Words>
  <Characters>10259</Characters>
  <Lines>0</Lines>
  <Paragraphs>0</Paragraphs>
  <TotalTime>0</TotalTime>
  <ScaleCrop>false</ScaleCrop>
  <LinksUpToDate>false</LinksUpToDate>
  <CharactersWithSpaces>10709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2024-03-12T15:40:00Z</dcterms:created>
  <dc:creator>QF</dc:creator>
  <cp:lastModifiedBy>浮生若梦氤氲了流年</cp:lastModifiedBy>
  <cp:lastPrinted>2024-03-30T17:49:00Z</cp:lastPrinted>
  <dcterms:modified xsi:type="dcterms:W3CDTF">2024-03-31T04:11:13Z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5D6E9642B43A4B088BF0ABB87D7E7272_13</vt:lpwstr>
  </property>
</Properties>
</file>