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450" w:afterAutospacing="0"/>
        <w:ind w:right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附：2024年合同制护士招聘参加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体检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人员名单</w:t>
      </w:r>
    </w:p>
    <w:tbl>
      <w:tblPr>
        <w:tblStyle w:val="3"/>
        <w:tblW w:w="86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268"/>
        <w:gridCol w:w="3269"/>
        <w:gridCol w:w="3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申请职位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曹佳蕙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110108********732X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曾琳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130535********0821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车兆发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370302********2513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120225********417X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杜嘉轩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130133********1811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高静怡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130602********0327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郭昊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412826********6633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郭佳丽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130121********2420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果然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110222********0029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郝小妍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370705********2526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贺子萱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110109********1523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胡媛媛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130683********4623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黄思涵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211403********8625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纪悦洋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110101********452X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金成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220302********0636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荆英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220322********0362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孔轩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370881********1527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李萌萌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130425********302X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李乾坤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411628********3453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李雅倩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130426********5222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李雨润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130181********672X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李知娟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220203********5129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李志远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131126********2414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刘涵歌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230123********1625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130203********2426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刘亦然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411327********2527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刘盈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130681********1027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倪旭阳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210123********102X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彭迪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522321********0029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孙偲凡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370502********0428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孙杨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110106********0060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210623********1884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王彤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130634********3529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王文清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130426********3228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王子铭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130826********7932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许宁芯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110107********1529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荀安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230231********3759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杨柳青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140721********0040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杨淇焱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220323********042X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袁贞贞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411523********0022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张博淳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220221********3623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张家硕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130632********4816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张嘉航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220182********8628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张瑀辰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110115********5021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赵彬旭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510823********6307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赵鹏程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130921********001X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赵心雨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110115********0322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邹欣悦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150426********0020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车淑敏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131128********6649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刘馨雅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120223********0021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潘麒安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110226********4217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142322********4521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372929********4150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赵晨溪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临床护理（重症医学方向）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410526********696X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强嘉宇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140123********1123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宋煜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130632********104X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魏凡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110229********2727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杨心悦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230302********5320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姚仁军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临床护理（外科方向）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370785********6287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梁园园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临床护理（康复方向）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231025********0325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毛玉陆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临床护理（手术室方向）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150429********1917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许道晗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临床护理（手术室方向）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110105********5812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陈天琦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临床护理（血液净化方向）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140224********005X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李翔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临床护理（血液净化方向）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370830********0527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徐英玮</w:t>
            </w:r>
          </w:p>
        </w:tc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临床护理（中医临床方向）</w:t>
            </w:r>
          </w:p>
        </w:tc>
        <w:tc>
          <w:tcPr>
            <w:tcW w:w="3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130324********0066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45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mExMzU4MmY3OTBjYjkxNjg3YzM0ZjFhMmRlZDMifQ=="/>
  </w:docVars>
  <w:rsids>
    <w:rsidRoot w:val="107751F8"/>
    <w:rsid w:val="107751F8"/>
    <w:rsid w:val="1ADF5B23"/>
    <w:rsid w:val="204F733E"/>
    <w:rsid w:val="4D396708"/>
    <w:rsid w:val="4EF3101E"/>
    <w:rsid w:val="5916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2024-04-12T07:17:00Z</dcterms:created>
  <dc:creator>那年,杏花微雨</dc:creator>
  <cp:lastModifiedBy>那年,杏花微雨</cp:lastModifiedBy>
  <dcterms:modified xsi:type="dcterms:W3CDTF">2024-04-12T07:58:46Z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7DCC0A38960B41C09945ABEEF178262B_11</vt:lpwstr>
  </property>
</Properties>
</file>