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bCs/>
          <w:sz w:val="44"/>
          <w:szCs w:val="44"/>
          <w:lang w:val="en-US" w:eastAsia="zh-CN"/>
        </w:rPr>
      </w:pPr>
      <w:r>
        <w:rPr>
          <w:rFonts w:hint="eastAsia"/>
          <w:b/>
          <w:bCs/>
          <w:sz w:val="44"/>
          <w:szCs w:val="44"/>
          <w:lang w:val="en-US" w:eastAsia="zh-CN"/>
        </w:rPr>
        <w:t>社会招聘岗位及要求</w:t>
      </w:r>
    </w:p>
    <w:tbl>
      <w:tblPr>
        <w:tblStyle w:val="4"/>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800"/>
        <w:gridCol w:w="4064"/>
        <w:gridCol w:w="785"/>
        <w:gridCol w:w="1215"/>
        <w:gridCol w:w="134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招聘岗位名称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需求人数</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任职资格条件</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学历要求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需求专业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需求工作</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bookmarkStart w:id="0" w:name="_GoBack"/>
            <w:bookmarkEnd w:id="0"/>
            <w:r>
              <w:rPr>
                <w:rFonts w:hint="eastAsia" w:ascii="方正黑体_GBK" w:hAnsi="方正黑体_GBK" w:eastAsia="方正黑体_GBK" w:cs="方正黑体_GBK"/>
                <w:i w:val="0"/>
                <w:iCs w:val="0"/>
                <w:color w:val="000000"/>
                <w:kern w:val="0"/>
                <w:sz w:val="21"/>
                <w:szCs w:val="21"/>
                <w:u w:val="none"/>
                <w:lang w:val="en-US" w:eastAsia="zh-CN" w:bidi="ar"/>
              </w:rPr>
              <w:t>经验</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岗位职责概述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监理项目负责人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1、身体健康，无传染病，具有正常履行岗位职责的身体条件。                               2、能够适应不固定工作时间和加班，能够长期驻外工作；                                   3、有较好的语言表达、交际沟通能力；                       4、认同公司企业文化和价值理念，具有事业心，服从公司岗位安排和工作调整。                          5、具有高级工程师技术职称；                 6、具有交通部监理工程师、监理工程师（交通运输工程）职业技术资格；                       7、熟悉建设项目相关法律法规和政策规定，具有较强的专业技术水平和综合协调能力，具有丰富的工程监理和工程管理经验。                                8、具有较好的语言表达和交际沟通能力；                                9、有较高的判断决策能力，灵活应变，能够及时判断和处理各种矛盾纠纷。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本科及以上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公路与桥梁/公路工程与管理、土木工程、工程监理、机械、电子、计算机工程、机电一体化、自动化工程、水运等相关专业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近5年内担任过1条新建高速公路建设项目总监理工程师（或副总监理工程师）或驻地监理工程师（或副驻地监理工程师），且能够提供个人业绩证明（以交通运输部“全国公路建设市场信用信息管理系统”审核通过的个人业绩网页截图为准）</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1、主持和管理本项目的监理工作；                                                 2、组织监理人员学习掌握本项目的监理合同、设计文件，对施工图纸进行会审并提出审核意见和建议。                                                                      3、依据合同和监理规范主持编制本项目《监理规划》，制定完善的项目监理规章制度和监理程序、监理表格，按合同规定报批后全面组织实施。                                   4、在合同工程开工前主持召开监理交底会、第一次工地会议，建立信息系统，全面负责信息沟通工作。主持重要的监理会议，处理重大质量问题；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审批承包人提交的施工组织设计及总体进度计划、年度施工进度计划并监督检查执行情况，及时督促承包人修正总体进度计划，对工程进度进行协调调度，组织专业监理工程师审查安全措施、专项施工方案和突发事件应急预案，审批承包人提交的水土保持和环境保护方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6、主持审查承包人质量、安全、环保管理体系，审批分项、分部、单位工程划分，定期组织质量检查，对工程质量实施管理、控制。参与、协调委托人处理工程质量及安全事故；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7、签发合同工程开工令、支付证书、单位或合同工程的停工令和复工令，签发工程设计变更令，签发合同工程缺陷责任终止证书，签认交工结账证书，签认最后支付证书；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8、审核承包人延期申请，审核承包人费用索赔申请，编制费用索赔审核意见报告，调查分析违约事件，审核并签发对合同违约事件的处理意见，对一方或双方提出的争端协调申请，提出解决建议；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9、组织编写监理月报、编制监理竣工文件、编写监理专题报告和工作总结；                                10、协调处理参与建设各方的关系；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11、参加合同工程交工验收，组织监理工程师按照质量检验评定标准评定工程质量，审核签认分部工程和单位工程的质量检验评定资料，审查交工验收申请；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12、组织编写工程项目月报；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13、参加工程竣工验收工作，组织编写监理工作报告。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专业监理工程师</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1、身体健康，无传染病，具有正常履行岗位职责的身体条件。                                 2、能够适应不固定工作时间和加班，能够长期驻外工作，有意至艰苦偏远地区工作者可适当放宽学历要求；                                     3、有较好的语言表达、交际沟通能力；                       4、认同公司企业文化和价值理念，具有事业心，服从公司岗位安排和工作调整。                          5、具有中级及以上技术职称；                6、持有监理工程师（交通运输工程或土木建筑工程）、交通部监理工程师、专业监理工程师、试验检测工程师、甲级造价工程师、注册安全工程师等相关执业资格证书；                              7、熟悉建设项目相关法律法规和政策规定，具有一定的专业技术水平和综合协调能力，具有一定的工程监理和工程管理经验。                                8、具有较好的语言表达和交际沟通能力；                                9、灵活应变，有一定的判断、分析和解决问题的能力，能够及时判断、分析、反馈和解决相关问题。</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本科及以上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公路与桥梁/公路工程与管理、土木工程、工程监理、机械、电子、计算机工程、机电一体化、自动化工程、水运等相关专业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5年及以上工程管理、施工或监理工作经历或实践经验</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1、在总监理工程师的领导下完成分管专业的监理工作，并提交监理服务成果文件。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2、参与编制项目监理规划，负责编制相关专业监理实施细则和旁站方案，并组织实施。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3、负责组织、指导、检查和监督本专业监理员的工作，需要调整时，向总监理工程师提出人员调整建议。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4、审查承包单位提出的涉及本专业的计划、方案、申请、变更，并向总监理工程师提出审查意见。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5、负责本专业的检验批、分项工程质量验收及隐蔽工程验收。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6、定期向总监理工程师提交本专业监理工作实施情况报告，对重大问题及时向总监理工程师汇报和请示。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7、负责本专业监理资料的收集、汇总及整理，做好监理日记，参与编写监理月报。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8、负责本专业进场材料、设备、构配件的原始凭证、检测报告等质量证明文件的核查，必要时，根据实际情况进行平行检验，并进行合格签认。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9、负责本专业工程计量数据和原始凭证的审核工作。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10、负责协助总监理工程师加强与项目参建方的联络。                                             11、完成上级领导交办的其他相关工作。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监理员（试验员）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1、身体健康，无传染病，具有正常履行岗位职责的身体条件。                               2、能够适应不固定工作时间和加班，能够长期驻外工作，有意至艰苦偏远地区工作者可适当放宽学历要求；                                     3、有较好的语言表达、交际沟通能力；                       4、认同公司企业文化和价值理念，具有事业心，服从公司岗位安排和工作调整；                             5、持有监理员培训证、助理试验检测工程师、交通运输部试验检测员证书者优先考虑。</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本科及以上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公路与桥梁/公路工程与管理、土木工程、工程监理、机械、电子、计算机工程、机电一体化、自动化工程、水运等相关专业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3年及以上监理工作经历或实践经验</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1、在专业监理工程师指导下开展现场监理工作；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2、负责检查承包人投入工程项目的人力、材料、主要设备及时使用、运行状况，并做好检查记录；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3、负责复核或从施工现场直接获取工程计量的有关数据并签署原始凭证；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4、负责按设计图及有关标准，对承包人的工艺过程或施工工序进行检查和记录，对加工制作及工序施工质量检查结果进行记录；负责检查、检测并确认材料、设备、成品和半成品的质量；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5、负责施工旁站、试验检测及现场巡视工作，认真记录工程质量、进度等详细情况；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6、在专业监理工程师指导下跟踪检查，及时发现和并向专业监理工程师汇报异常情况，并采取纠正措施；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7、负责做好详细准确的监理日记和监理记录；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8、负责完成部门负责人交办的其它工作。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技术负责人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1、身体健康，无传染病，具有正常履行岗位职责的身体条件。                               2、能够适应不固定工作时间和加班，能够长期驻外工作；                                    3、有较好的语言表达、交际沟通能力；                       4、认同公司企业文化和价值理念，具有事业心，服从公司岗位安排和工作调整。                          5、具有高级工程师技术职称；                       6、具有交通部监理工程师、监理工程师（交通运输工程）职业技术资格；                        7、熟悉建设项目相关技术标准和规范，具有较强的专业技术水平，具有丰富的工程设计、施工和技术管理经验。                              8、有较高的分析、判断、排查和解决技术问题的能力，能够及时处理各种技术问题。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公路与桥梁/公路工程与管理、土木工程、工程监理、机械、电子、计算机工程、机电一体化、自动化工程、水运等相关专业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具有10年及以上公路工程管理部室主任、施工总工或监理总监、驻地等以上职务经验</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1、在项目主要负责人的领导下，协助主要负责人完成各项分管业务工作；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2、在项目主要负责人的领导下，负责管理“代建+监理”办的技术工作；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3、分管总工办及代建办其他内部管理工作；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4、指导组织总工办做好项目施工图的核查工作；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5、参加（组织）建设过程中的设计施工技术交底和技术协调工作；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6、参与设计单位对重大技术问题和优化设计进行专题讨论；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7、对建设过程中的设计变更提出意见；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8、参与新技术、新材料、新工艺及科研项目的研发工作，并负责施工现场的组织实施；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9、负责固废利用、碳中和、交通组织工作，协助委托人完成课题、报奖等工作；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10、组织编写工程项目月报；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11、承办主要负责人交付的其他工作。</w:t>
            </w:r>
          </w:p>
        </w:tc>
      </w:tr>
    </w:tbl>
    <w:p>
      <w:pPr>
        <w:rPr>
          <w:rFonts w:hint="default"/>
          <w:sz w:val="48"/>
          <w:szCs w:val="48"/>
          <w:lang w:val="en-US" w:eastAsia="zh-CN"/>
        </w:rPr>
      </w:pPr>
      <w:r>
        <w:rPr>
          <w:rFonts w:hint="default"/>
          <w:sz w:val="48"/>
          <w:szCs w:val="48"/>
          <w:lang w:val="en-US" w:eastAsia="zh-CN"/>
        </w:rPr>
        <w:br w:type="page"/>
      </w:r>
    </w:p>
    <w:p>
      <w:pPr>
        <w:pStyle w:val="3"/>
        <w:rPr>
          <w:rFonts w:hint="eastAsia"/>
        </w:rPr>
        <w:sectPr>
          <w:pgSz w:w="16838" w:h="11906" w:orient="landscape"/>
          <w:pgMar w:top="1797" w:right="1440" w:bottom="1797" w:left="1440" w:header="851" w:footer="992" w:gutter="0"/>
          <w:cols w:space="720" w:num="1"/>
          <w:docGrid w:type="linesAndChars" w:linePitch="312" w:charSpace="0"/>
        </w:sectPr>
      </w:pPr>
    </w:p>
    <w:p>
      <w:pPr>
        <w:pStyle w:val="3"/>
        <w:jc w:val="center"/>
        <w:rPr>
          <w:rFonts w:hint="default" w:eastAsia="宋体"/>
          <w:b/>
          <w:bCs/>
          <w:sz w:val="44"/>
          <w:szCs w:val="44"/>
          <w:lang w:val="en-US" w:eastAsia="zh-CN"/>
        </w:rPr>
      </w:pPr>
      <w:r>
        <w:rPr>
          <w:rFonts w:hint="eastAsia"/>
          <w:b/>
          <w:bCs/>
          <w:sz w:val="44"/>
          <w:szCs w:val="44"/>
          <w:lang w:val="en-US" w:eastAsia="zh-CN"/>
        </w:rPr>
        <w:t>校园招聘岗位情况表</w:t>
      </w:r>
    </w:p>
    <w:tbl>
      <w:tblPr>
        <w:tblStyle w:val="4"/>
        <w:tblW w:w="13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1075"/>
        <w:gridCol w:w="728"/>
        <w:gridCol w:w="3338"/>
        <w:gridCol w:w="939"/>
        <w:gridCol w:w="1193"/>
        <w:gridCol w:w="5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招聘部室</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招聘岗位名称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需求人数</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任职资格条件</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学历</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需求专业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岗位职责概述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河北省内项目及云南、重庆、新疆、山西等省外新开发监理项目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监理员</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1、身体健康，无传染病，具有正常履行岗位职责的身体条件。                               2、能够适应不固定工作时间和加班，能够长期驻外工作，有意至艰苦偏远地区工作者可适当放宽学历要求；                                     3、有较好的语言表达、交际沟通能力；                       4、认同公司企业文化和价值理念，具有事业心，服从公司岗位安排和工作调整；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本科及以上应届毕业生</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土木工程/工程造价等相关专业，具有相关实践经历可适当放宽专业要求</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一、在专业监理工程师的指导下开展现场监理工作；</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二、检查承包人投入工程项目的人力、材料、主要设备及时使用、运行状况，并做好检查记录；</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三、复核或从施工现场直接获取工程计量的有关数据并签署原始凭证；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四、按设计图及有关标准，对承包人的工艺过程或施工工序进行检查和记录，对加工制作及工序施工质量检查结果进行记录；负责检查、检测并确认材料、设备、成品和半成品的质量；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五、旁站施工并参加现场巡视工作，认真记录；记录工程进度的详细情况；</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六、在专业监理工程师指导下进行监理工作，实施跟踪检查，及时发现和纠正施工中出现的问题，及时向专业监理工程师报告现场的异常情况；</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七、详细准确做好监理日记和有关记录；</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八、熟悉工程技术档案内容，负责做好技术文件、图纸等工程资料的分类、整理    </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九、承办部门负责人交办的其它工作。</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sz w:val="10"/>
          <w:szCs w:val="1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TJhYTg1NmIzZTdiYWM4ZGNkODhkNDc2NzRjNjMifQ=="/>
  </w:docVars>
  <w:rsids>
    <w:rsidRoot w:val="630B470D"/>
    <w:rsid w:val="630B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autoRedefine/>
    <w:qFormat/>
    <w:uiPriority w:val="0"/>
    <w:pPr>
      <w:ind w:left="520"/>
      <w:textAlignment w:val="baseline"/>
    </w:pPr>
    <w:rPr>
      <w:sz w:val="30"/>
      <w:szCs w:val="30"/>
    </w:r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2024-04-12T05:49:00Z</dcterms:created>
  <dc:creator>仲夏夜的梦</dc:creator>
  <cp:lastModifiedBy>仲夏夜的梦</cp:lastModifiedBy>
  <dcterms:modified xsi:type="dcterms:W3CDTF">2024-04-12T05:52:14Z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1101B9A4FB3543ED9C3F5BC00ABD61EC_11</vt:lpwstr>
  </property>
</Properties>
</file>