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方正小标宋简体"/>
          <w:sz w:val="32"/>
          <w:szCs w:val="32"/>
          <w:lang w:val="en-US" w:eastAsia="zh-CN"/>
        </w:rPr>
      </w:pPr>
      <w:r>
        <w:rPr>
          <w:rFonts w:hint="eastAsia" w:ascii="黑体" w:hAnsi="黑体" w:eastAsia="黑体" w:cs="方正小标宋简体"/>
          <w:sz w:val="32"/>
          <w:szCs w:val="32"/>
        </w:rPr>
        <w:t>附件</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2024年瓯海区卫健系统面向温州医科大学等普通高校公开招聘医学类毕业生部分</w:t>
      </w:r>
      <w:r>
        <w:rPr>
          <w:rFonts w:hint="eastAsia" w:ascii="方正小标宋简体" w:hAnsi="方正小标宋简体" w:eastAsia="方正小标宋简体" w:cs="方正小标宋简体"/>
          <w:sz w:val="36"/>
          <w:szCs w:val="36"/>
          <w:lang w:eastAsia="zh-CN"/>
        </w:rPr>
        <w:t>招聘</w:t>
      </w:r>
      <w:r>
        <w:rPr>
          <w:rFonts w:hint="eastAsia" w:ascii="方正小标宋简体" w:hAnsi="方正小标宋简体" w:eastAsia="方正小标宋简体" w:cs="方正小标宋简体"/>
          <w:sz w:val="36"/>
          <w:szCs w:val="36"/>
        </w:rPr>
        <w:t>计划</w:t>
      </w:r>
      <w:r>
        <w:rPr>
          <w:rFonts w:hint="eastAsia" w:ascii="方正小标宋简体" w:hAnsi="方正小标宋简体" w:eastAsia="方正小标宋简体" w:cs="方正小标宋简体"/>
          <w:sz w:val="36"/>
          <w:szCs w:val="36"/>
          <w:lang w:eastAsia="zh-CN"/>
        </w:rPr>
        <w:t>核减（取消）</w:t>
      </w:r>
      <w:r>
        <w:rPr>
          <w:rFonts w:hint="eastAsia" w:ascii="方正小标宋简体" w:hAnsi="方正小标宋简体" w:eastAsia="方正小标宋简体" w:cs="方正小标宋简体"/>
          <w:sz w:val="36"/>
          <w:szCs w:val="36"/>
        </w:rPr>
        <w:t>表</w:t>
      </w:r>
    </w:p>
    <w:p>
      <w:pPr>
        <w:pStyle w:val="2"/>
        <w:rPr>
          <w:rFonts w:hint="eastAsia"/>
        </w:rPr>
      </w:pPr>
    </w:p>
    <w:tbl>
      <w:tblPr>
        <w:tblStyle w:val="3"/>
        <w:tblW w:w="9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670"/>
        <w:gridCol w:w="1917"/>
        <w:gridCol w:w="1188"/>
        <w:gridCol w:w="1242"/>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824" w:type="dxa"/>
            <w:noWrap w:val="0"/>
            <w:vAlign w:val="center"/>
          </w:tcPr>
          <w:p>
            <w:pPr>
              <w:spacing w:line="400" w:lineRule="exact"/>
              <w:jc w:val="center"/>
              <w:rPr>
                <w:rFonts w:hint="eastAsia" w:ascii="黑体" w:hAnsi="黑体" w:eastAsia="黑体" w:cs="宋体"/>
                <w:b/>
                <w:bCs/>
                <w:sz w:val="24"/>
                <w:szCs w:val="28"/>
                <w:lang w:eastAsia="zh-CN"/>
              </w:rPr>
            </w:pPr>
            <w:r>
              <w:rPr>
                <w:rFonts w:hint="eastAsia" w:ascii="黑体" w:hAnsi="黑体" w:eastAsia="黑体" w:cs="宋体"/>
                <w:b/>
                <w:bCs/>
                <w:sz w:val="24"/>
                <w:szCs w:val="28"/>
                <w:lang w:eastAsia="zh-CN"/>
              </w:rPr>
              <w:t>序号</w:t>
            </w:r>
          </w:p>
        </w:tc>
        <w:tc>
          <w:tcPr>
            <w:tcW w:w="2670" w:type="dxa"/>
            <w:noWrap w:val="0"/>
            <w:vAlign w:val="center"/>
          </w:tcPr>
          <w:p>
            <w:pPr>
              <w:spacing w:line="400" w:lineRule="exact"/>
              <w:jc w:val="center"/>
              <w:rPr>
                <w:rFonts w:hint="eastAsia" w:ascii="黑体" w:hAnsi="黑体" w:eastAsia="黑体" w:cs="宋体"/>
                <w:b/>
                <w:bCs/>
                <w:sz w:val="24"/>
                <w:szCs w:val="28"/>
              </w:rPr>
            </w:pPr>
            <w:r>
              <w:rPr>
                <w:rFonts w:hint="eastAsia" w:ascii="黑体" w:hAnsi="黑体" w:eastAsia="黑体" w:cs="宋体"/>
                <w:b/>
                <w:bCs/>
                <w:sz w:val="24"/>
                <w:szCs w:val="28"/>
              </w:rPr>
              <w:t>招聘单位</w:t>
            </w:r>
          </w:p>
        </w:tc>
        <w:tc>
          <w:tcPr>
            <w:tcW w:w="1917" w:type="dxa"/>
            <w:noWrap w:val="0"/>
            <w:vAlign w:val="center"/>
          </w:tcPr>
          <w:p>
            <w:pPr>
              <w:spacing w:line="400" w:lineRule="exact"/>
              <w:jc w:val="center"/>
              <w:rPr>
                <w:rFonts w:hint="eastAsia" w:ascii="黑体" w:hAnsi="黑体" w:eastAsia="黑体" w:cs="宋体"/>
                <w:b/>
                <w:bCs/>
                <w:sz w:val="24"/>
                <w:szCs w:val="28"/>
              </w:rPr>
            </w:pPr>
            <w:r>
              <w:rPr>
                <w:rFonts w:hint="eastAsia" w:ascii="黑体" w:hAnsi="黑体" w:eastAsia="黑体" w:cs="宋体"/>
                <w:b/>
                <w:bCs/>
                <w:sz w:val="24"/>
                <w:szCs w:val="28"/>
              </w:rPr>
              <w:t>招聘岗位</w:t>
            </w:r>
          </w:p>
        </w:tc>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宋体"/>
                <w:b/>
                <w:bCs/>
                <w:color w:val="auto"/>
                <w:sz w:val="24"/>
                <w:szCs w:val="28"/>
                <w:lang w:eastAsia="zh-CN"/>
              </w:rPr>
            </w:pPr>
            <w:r>
              <w:rPr>
                <w:rFonts w:hint="eastAsia" w:ascii="黑体" w:hAnsi="黑体" w:eastAsia="黑体" w:cs="宋体"/>
                <w:b/>
                <w:bCs/>
                <w:color w:val="auto"/>
                <w:sz w:val="24"/>
                <w:szCs w:val="28"/>
              </w:rPr>
              <w:t>原招聘</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宋体"/>
                <w:b/>
                <w:bCs/>
                <w:sz w:val="24"/>
                <w:szCs w:val="28"/>
              </w:rPr>
            </w:pPr>
            <w:r>
              <w:rPr>
                <w:rFonts w:hint="eastAsia" w:ascii="黑体" w:hAnsi="黑体" w:eastAsia="黑体" w:cs="宋体"/>
                <w:b/>
                <w:bCs/>
                <w:color w:val="auto"/>
                <w:sz w:val="24"/>
                <w:szCs w:val="28"/>
              </w:rPr>
              <w:t>计划</w:t>
            </w:r>
          </w:p>
        </w:tc>
        <w:tc>
          <w:tcPr>
            <w:tcW w:w="124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宋体"/>
                <w:b/>
                <w:bCs/>
                <w:sz w:val="24"/>
                <w:szCs w:val="28"/>
              </w:rPr>
            </w:pPr>
            <w:r>
              <w:rPr>
                <w:rFonts w:hint="eastAsia" w:ascii="黑体" w:hAnsi="黑体" w:eastAsia="黑体" w:cs="宋体"/>
                <w:b/>
                <w:bCs/>
                <w:sz w:val="24"/>
                <w:szCs w:val="28"/>
                <w:lang w:eastAsia="zh-CN"/>
              </w:rPr>
              <w:t>面谈</w:t>
            </w:r>
            <w:r>
              <w:rPr>
                <w:rFonts w:hint="eastAsia" w:ascii="黑体" w:hAnsi="黑体" w:eastAsia="黑体" w:cs="宋体"/>
                <w:b/>
                <w:bCs/>
                <w:sz w:val="24"/>
                <w:szCs w:val="28"/>
              </w:rPr>
              <w:t>通过人数</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仿宋_GB2312"/>
                <w:b/>
                <w:bCs/>
                <w:sz w:val="24"/>
                <w:szCs w:val="32"/>
              </w:rPr>
            </w:pPr>
            <w:r>
              <w:rPr>
                <w:rFonts w:hint="eastAsia" w:ascii="黑体" w:hAnsi="黑体" w:eastAsia="黑体" w:cs="仿宋_GB2312"/>
                <w:b/>
                <w:bCs/>
                <w:sz w:val="24"/>
                <w:szCs w:val="32"/>
                <w:lang w:eastAsia="zh-CN"/>
              </w:rPr>
              <w:t>核减或</w:t>
            </w:r>
            <w:r>
              <w:rPr>
                <w:rFonts w:hint="eastAsia" w:ascii="黑体" w:hAnsi="黑体" w:eastAsia="黑体" w:cs="仿宋_GB2312"/>
                <w:b/>
                <w:bCs/>
                <w:sz w:val="24"/>
                <w:szCs w:val="32"/>
              </w:rPr>
              <w:t>取消</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黑体" w:hAnsi="黑体" w:eastAsia="黑体" w:cs="宋体"/>
                <w:b/>
                <w:bCs/>
                <w:sz w:val="24"/>
                <w:szCs w:val="28"/>
                <w:lang w:eastAsia="zh-CN"/>
              </w:rPr>
            </w:pPr>
            <w:r>
              <w:rPr>
                <w:rFonts w:hint="eastAsia" w:ascii="黑体" w:hAnsi="黑体" w:eastAsia="黑体" w:cs="宋体"/>
                <w:b/>
                <w:bCs/>
                <w:sz w:val="24"/>
                <w:szCs w:val="28"/>
                <w:lang w:eastAsia="zh-CN"/>
              </w:rPr>
              <w:t>（</w:t>
            </w:r>
            <w:r>
              <w:rPr>
                <w:rFonts w:hint="eastAsia" w:ascii="黑体" w:hAnsi="黑体" w:eastAsia="黑体" w:cs="宋体"/>
                <w:b/>
                <w:bCs/>
                <w:sz w:val="24"/>
                <w:szCs w:val="28"/>
              </w:rPr>
              <w:t>计划</w:t>
            </w:r>
            <w:r>
              <w:rPr>
                <w:rFonts w:hint="eastAsia" w:ascii="黑体" w:hAnsi="黑体" w:eastAsia="黑体" w:cs="宋体"/>
                <w:b/>
                <w:bCs/>
                <w:sz w:val="24"/>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24" w:type="dxa"/>
            <w:noWrap w:val="0"/>
            <w:vAlign w:val="center"/>
          </w:tcPr>
          <w:p>
            <w:pPr>
              <w:keepNext w:val="0"/>
              <w:keepLines w:val="0"/>
              <w:widowControl/>
              <w:suppressLineNumbers w:val="0"/>
              <w:jc w:val="center"/>
              <w:textAlignment w:val="center"/>
              <w:rPr>
                <w:rStyle w:val="5"/>
                <w:rFonts w:hint="default"/>
                <w:lang w:val="en-US" w:eastAsia="zh-CN" w:bidi="ar"/>
              </w:rPr>
            </w:pPr>
            <w:r>
              <w:rPr>
                <w:rStyle w:val="5"/>
                <w:rFonts w:hint="eastAsia"/>
                <w:lang w:val="en-US" w:eastAsia="zh-CN" w:bidi="ar"/>
              </w:rPr>
              <w:t>1</w:t>
            </w:r>
          </w:p>
        </w:tc>
        <w:tc>
          <w:tcPr>
            <w:tcW w:w="2670" w:type="dxa"/>
            <w:noWrap w:val="0"/>
            <w:vAlign w:val="center"/>
          </w:tcPr>
          <w:p>
            <w:pPr>
              <w:keepNext w:val="0"/>
              <w:keepLines w:val="0"/>
              <w:widowControl/>
              <w:suppressLineNumbers w:val="0"/>
              <w:jc w:val="center"/>
              <w:textAlignment w:val="center"/>
              <w:rPr>
                <w:rFonts w:hint="eastAsia" w:ascii="宋体" w:hAnsi="宋体" w:cs="宋体"/>
                <w:color w:val="000000"/>
                <w:sz w:val="20"/>
                <w:szCs w:val="20"/>
                <w:lang w:val="en-US" w:eastAsia="zh-CN"/>
              </w:rPr>
            </w:pPr>
            <w:r>
              <w:rPr>
                <w:rStyle w:val="5"/>
                <w:lang w:val="en-US" w:eastAsia="zh-CN" w:bidi="ar"/>
              </w:rPr>
              <w:t>瓯海区中西医结合医院</w:t>
            </w:r>
          </w:p>
        </w:tc>
        <w:tc>
          <w:tcPr>
            <w:tcW w:w="1917" w:type="dxa"/>
            <w:noWrap w:val="0"/>
            <w:vAlign w:val="center"/>
          </w:tcPr>
          <w:p>
            <w:pPr>
              <w:keepNext w:val="0"/>
              <w:keepLines w:val="0"/>
              <w:widowControl/>
              <w:suppressLineNumbers w:val="0"/>
              <w:jc w:val="center"/>
              <w:textAlignment w:val="center"/>
              <w:rPr>
                <w:rFonts w:hint="eastAsia" w:ascii="宋体" w:hAnsi="宋体" w:cs="宋体"/>
                <w:color w:val="000000"/>
                <w:sz w:val="20"/>
                <w:szCs w:val="20"/>
                <w:lang w:val="en-US" w:eastAsia="zh-CN"/>
              </w:rPr>
            </w:pPr>
            <w:r>
              <w:rPr>
                <w:rFonts w:hint="eastAsia" w:ascii="宋体" w:hAnsi="宋体" w:eastAsia="宋体" w:cs="宋体"/>
                <w:i w:val="0"/>
                <w:iCs w:val="0"/>
                <w:color w:val="000000"/>
                <w:kern w:val="0"/>
                <w:sz w:val="20"/>
                <w:szCs w:val="20"/>
                <w:u w:val="none"/>
                <w:lang w:val="en-US" w:eastAsia="zh-CN" w:bidi="ar"/>
              </w:rPr>
              <w:t>0203</w:t>
            </w:r>
            <w:r>
              <w:rPr>
                <w:rFonts w:hint="eastAsia" w:ascii="宋体" w:hAnsi="宋体" w:cs="宋体"/>
                <w:i w:val="0"/>
                <w:iCs w:val="0"/>
                <w:color w:val="000000"/>
                <w:kern w:val="0"/>
                <w:sz w:val="20"/>
                <w:szCs w:val="20"/>
                <w:u w:val="none"/>
                <w:lang w:val="en-US" w:eastAsia="zh-CN" w:bidi="ar"/>
              </w:rPr>
              <w:t>.</w:t>
            </w:r>
            <w:r>
              <w:rPr>
                <w:rStyle w:val="5"/>
                <w:lang w:val="en-US" w:eastAsia="zh-CN" w:bidi="ar"/>
              </w:rPr>
              <w:t>心电图医师</w:t>
            </w:r>
          </w:p>
        </w:tc>
        <w:tc>
          <w:tcPr>
            <w:tcW w:w="1188" w:type="dxa"/>
            <w:noWrap w:val="0"/>
            <w:vAlign w:val="center"/>
          </w:tcPr>
          <w:p>
            <w:pPr>
              <w:widowControl/>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1</w:t>
            </w:r>
          </w:p>
        </w:tc>
        <w:tc>
          <w:tcPr>
            <w:tcW w:w="1242" w:type="dxa"/>
            <w:noWrap w:val="0"/>
            <w:vAlign w:val="center"/>
          </w:tcPr>
          <w:p>
            <w:pPr>
              <w:widowControl/>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0</w:t>
            </w:r>
          </w:p>
        </w:tc>
        <w:tc>
          <w:tcPr>
            <w:tcW w:w="1440" w:type="dxa"/>
            <w:noWrap w:val="0"/>
            <w:vAlign w:val="center"/>
          </w:tcPr>
          <w:p>
            <w:pPr>
              <w:widowControl/>
              <w:jc w:val="center"/>
              <w:textAlignment w:val="center"/>
              <w:rPr>
                <w:rFonts w:hint="eastAsia"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824"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w:t>
            </w:r>
          </w:p>
        </w:tc>
        <w:tc>
          <w:tcPr>
            <w:tcW w:w="267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瓯海区中西医结合医院</w:t>
            </w:r>
          </w:p>
        </w:tc>
        <w:tc>
          <w:tcPr>
            <w:tcW w:w="1917"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0204</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中医师2</w:t>
            </w:r>
          </w:p>
        </w:tc>
        <w:tc>
          <w:tcPr>
            <w:tcW w:w="1188" w:type="dxa"/>
            <w:noWrap w:val="0"/>
            <w:vAlign w:val="center"/>
          </w:tcPr>
          <w:p>
            <w:pPr>
              <w:widowControl/>
              <w:jc w:val="center"/>
              <w:textAlignment w:val="center"/>
              <w:rPr>
                <w:rFonts w:hint="default" w:ascii="宋体" w:hAnsi="宋体" w:cs="宋体"/>
                <w:kern w:val="0"/>
                <w:sz w:val="20"/>
                <w:szCs w:val="20"/>
                <w:lang w:val="en-US" w:eastAsia="zh-CN" w:bidi="ar"/>
              </w:rPr>
            </w:pPr>
            <w:r>
              <w:rPr>
                <w:rFonts w:hint="eastAsia" w:ascii="宋体" w:hAnsi="宋体" w:cs="宋体"/>
                <w:kern w:val="0"/>
                <w:sz w:val="20"/>
                <w:szCs w:val="20"/>
                <w:lang w:val="en-US" w:eastAsia="zh-CN" w:bidi="ar"/>
              </w:rPr>
              <w:t>4</w:t>
            </w:r>
          </w:p>
        </w:tc>
        <w:tc>
          <w:tcPr>
            <w:tcW w:w="1242" w:type="dxa"/>
            <w:noWrap w:val="0"/>
            <w:vAlign w:val="center"/>
          </w:tcPr>
          <w:p>
            <w:pPr>
              <w:widowControl/>
              <w:jc w:val="center"/>
              <w:textAlignment w:val="center"/>
              <w:rPr>
                <w:rFonts w:hint="default" w:ascii="宋体" w:hAnsi="宋体" w:cs="宋体"/>
                <w:kern w:val="0"/>
                <w:sz w:val="20"/>
                <w:szCs w:val="20"/>
                <w:lang w:val="en-US" w:eastAsia="zh-CN" w:bidi="ar"/>
              </w:rPr>
            </w:pPr>
            <w:r>
              <w:rPr>
                <w:rFonts w:hint="eastAsia" w:ascii="宋体" w:hAnsi="宋体" w:cs="宋体"/>
                <w:kern w:val="0"/>
                <w:sz w:val="20"/>
                <w:szCs w:val="20"/>
                <w:lang w:val="en-US" w:eastAsia="zh-CN" w:bidi="ar"/>
              </w:rPr>
              <w:t>7</w:t>
            </w:r>
          </w:p>
        </w:tc>
        <w:tc>
          <w:tcPr>
            <w:tcW w:w="1440" w:type="dxa"/>
            <w:noWrap w:val="0"/>
            <w:vAlign w:val="center"/>
          </w:tcPr>
          <w:p>
            <w:pPr>
              <w:widowControl/>
              <w:jc w:val="center"/>
              <w:textAlignment w:val="center"/>
              <w:rPr>
                <w:rFonts w:hint="default" w:ascii="宋体" w:hAnsi="宋体" w:eastAsia="宋体" w:cs="宋体"/>
                <w:kern w:val="0"/>
                <w:sz w:val="20"/>
                <w:szCs w:val="20"/>
                <w:lang w:val="en-US" w:eastAsia="zh-CN" w:bidi="ar"/>
              </w:rPr>
            </w:pPr>
            <w:r>
              <w:rPr>
                <w:rFonts w:hint="eastAsia" w:ascii="宋体" w:hAnsi="宋体" w:cs="宋体"/>
                <w:kern w:val="0"/>
                <w:sz w:val="20"/>
                <w:szCs w:val="20"/>
                <w:lang w:val="en-US" w:eastAsia="zh-CN" w:bidi="ar"/>
              </w:rPr>
              <w:t>核减1个</w:t>
            </w:r>
          </w:p>
        </w:tc>
      </w:tr>
    </w:tbl>
    <w:p>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zYjU0NTYxODk0MTUxYWRhY2Q3NTllNGY0ZWNmZTkifQ=="/>
    <w:docVar w:name="KSO_WPS_MARK_KEY" w:val="4390da97-927e-431f-a51f-0e8b565ced70"/>
  </w:docVars>
  <w:rsids>
    <w:rsidRoot w:val="10AA46D9"/>
    <w:rsid w:val="10AA46D9"/>
    <w:rsid w:val="392B5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endnote text"/>
    <w:basedOn w:val="1"/>
    <w:semiHidden/>
    <w:qFormat/>
    <w:uiPriority w:val="99"/>
    <w:rPr>
      <w:rFonts w:ascii="Calibri" w:hAnsi="Calibri"/>
      <w:szCs w:val="24"/>
    </w:rPr>
  </w:style>
  <w:style w:type="character" w:customStyle="1" w:styleId="5">
    <w:name w:val="font1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144</Words>
  <Characters>159</Characters>
  <Lines>0</Lines>
  <Paragraphs>0</Paragraphs>
  <TotalTime>2</TotalTime>
  <ScaleCrop>false</ScaleCrop>
  <LinksUpToDate>false</LinksUpToDate>
  <CharactersWithSpaces>159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2024-03-30T09:24:00Z</dcterms:created>
  <dc:creator>鸡血呆</dc:creator>
  <cp:lastModifiedBy>鸡血呆</cp:lastModifiedBy>
  <dcterms:modified xsi:type="dcterms:W3CDTF">2024-03-30T10:57:45Z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3B70636218EB4035ABA658DECD66EF9E_11</vt:lpwstr>
  </property>
</Properties>
</file>