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82" w:tblpY="3603"/>
        <w:tblOverlap w:val="never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0"/>
        <w:gridCol w:w="720"/>
        <w:gridCol w:w="645"/>
        <w:gridCol w:w="1380"/>
        <w:gridCol w:w="945"/>
        <w:gridCol w:w="765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取消 名额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取消 名额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  <w:t>贡井区基础教育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  <w:t>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  <w:t>初中数学教研员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育才小学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按照公告规定, 经征求本人同意，报育才小学数学岗位的1名考生调剂到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蓆草田小学数学岗位。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初中计算机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育才小学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育才小学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小学科学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初中生物实验员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蓆草田小学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初中物理实验员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长征学校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初中化学实验员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青杠林小学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田家炳中学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初中生物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青杠林小学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电信职校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职高政治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青杠林小学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before="75" w:line="555" w:lineRule="atLeast"/>
        <w:jc w:val="left"/>
        <w:rPr>
          <w:rFonts w:hint="eastAsia" w:ascii="黑体" w:hAnsi="黑体" w:eastAsia="黑体" w:cs="黑体"/>
          <w:spacing w:val="-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8"/>
          <w:sz w:val="32"/>
          <w:szCs w:val="32"/>
          <w:lang w:val="en-US" w:eastAsia="zh-CN"/>
        </w:rPr>
        <w:t>附件</w:t>
      </w:r>
    </w:p>
    <w:p>
      <w:pPr>
        <w:widowControl/>
        <w:numPr>
          <w:ilvl w:val="0"/>
          <w:numId w:val="0"/>
        </w:numPr>
        <w:shd w:val="clear" w:color="auto" w:fill="FFFFFF"/>
        <w:spacing w:before="75" w:line="555" w:lineRule="atLeast"/>
        <w:jc w:val="left"/>
        <w:rPr>
          <w:rFonts w:hint="default" w:ascii="仿宋_GB2312" w:eastAsia="仿宋_GB2312"/>
          <w:spacing w:val="-28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TA3NDhkNzFjOWZmMWM1MWRiZGRhNzljNThkMjYifQ=="/>
  </w:docVars>
  <w:rsids>
    <w:rsidRoot w:val="00000000"/>
    <w:rsid w:val="10FF7411"/>
    <w:rsid w:val="119E3B73"/>
    <w:rsid w:val="1BAE2DC8"/>
    <w:rsid w:val="304D1074"/>
    <w:rsid w:val="42907DBB"/>
    <w:rsid w:val="4EA22D37"/>
    <w:rsid w:val="7563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157</Characters>
  <Lines>0</Lines>
  <Paragraphs>0</Paragraphs>
  <TotalTime>0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2022-10-27T02:16:00Z</dcterms:created>
  <dc:creator>Administrator</dc:creator>
  <cp:lastModifiedBy>贡井区教体局管理员</cp:lastModifiedBy>
  <dcterms:modified xsi:type="dcterms:W3CDTF">2024-04-03T06:15:19Z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FB70CEE3C02C46EF87B2F6608FE915B3</vt:lpwstr>
  </property>
</Properties>
</file>