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/>
        <w:rPr>
          <w:rFonts w:hint="eastAsia" w:ascii="黑体" w:hAnsi="黑体" w:eastAsia="黑体" w:cs="黑体"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/>
        <w:jc w:val="center"/>
        <w:rPr>
          <w:rFonts w:hint="eastAsia" w:ascii="方正小标宋简体" w:eastAsia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</w:rPr>
        <w:t>神农架林区中医医院202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专项公开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招聘专业技术人员岗位一览表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/>
        <w:jc w:val="center"/>
        <w:rPr>
          <w:rFonts w:hint="eastAsia" w:ascii="方正小标宋简体" w:eastAsia="方正小标宋简体"/>
          <w:color w:val="auto"/>
          <w:sz w:val="36"/>
          <w:szCs w:val="36"/>
        </w:rPr>
      </w:pPr>
    </w:p>
    <w:tbl>
      <w:tblPr>
        <w:tblStyle w:val="4"/>
        <w:tblW w:w="136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782"/>
        <w:gridCol w:w="782"/>
        <w:gridCol w:w="782"/>
        <w:gridCol w:w="782"/>
        <w:gridCol w:w="782"/>
        <w:gridCol w:w="782"/>
        <w:gridCol w:w="782"/>
        <w:gridCol w:w="782"/>
        <w:gridCol w:w="1557"/>
        <w:gridCol w:w="1557"/>
        <w:gridCol w:w="1557"/>
        <w:gridCol w:w="1557"/>
        <w:gridCol w:w="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序号</w:t>
            </w: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招聘单位</w:t>
            </w: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招聘岗位及人数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名称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描述</w:t>
            </w:r>
          </w:p>
        </w:tc>
        <w:tc>
          <w:tcPr>
            <w:tcW w:w="7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报考资格条件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部门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单位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部门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岗位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工勤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岗位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岗位所需专业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学历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年龄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工作经历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卫健委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中医院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医师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val="en-US" w:eastAsia="zh-CN"/>
              </w:rPr>
              <w:t>技士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val="en-US" w:eastAsia="zh-CN"/>
              </w:rPr>
              <w:t>中医学、临床医学、中西医结合、针灸推拿学、推拿学、中医外科学、中医养生康复学、、医学检验、医学检验技术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val="en-US" w:eastAsia="zh-CN"/>
              </w:rPr>
              <w:t>全日制专科及以上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val="en-US" w:eastAsia="zh-CN"/>
              </w:rPr>
              <w:t>35周岁及以下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/>
                <w:color w:val="auto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有执业助理医师证加3分，执业医师证加5分</w:t>
            </w:r>
          </w:p>
        </w:tc>
      </w:tr>
    </w:tbl>
    <w:p>
      <w:pPr>
        <w:pStyle w:val="2"/>
        <w:rPr>
          <w:rFonts w:hint="eastAsia" w:ascii="黑体" w:hAnsi="黑体" w:eastAsia="黑体"/>
          <w:sz w:val="32"/>
        </w:rPr>
      </w:pPr>
    </w:p>
    <w:p>
      <w:pPr>
        <w:pStyle w:val="2"/>
        <w:rPr>
          <w:rFonts w:hint="eastAsia" w:ascii="黑体" w:hAnsi="黑体" w:eastAsia="黑体"/>
          <w:sz w:val="32"/>
        </w:rPr>
      </w:pPr>
    </w:p>
    <w:p>
      <w:pPr>
        <w:pStyle w:val="2"/>
        <w:rPr>
          <w:rFonts w:hint="eastAsia" w:ascii="黑体" w:hAnsi="黑体" w:eastAsia="黑体"/>
          <w:sz w:val="32"/>
        </w:rPr>
        <w:sectPr>
          <w:pgSz w:w="16838" w:h="11906" w:orient="landscape"/>
          <w:pgMar w:top="1701" w:right="1701" w:bottom="1701" w:left="1701" w:header="851" w:footer="992" w:gutter="0"/>
          <w:cols w:space="720" w:num="1"/>
          <w:rtlGutter w:val="0"/>
          <w:docGrid w:type="lines" w:linePitch="314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NTg3ZGY5NDBlYTYxNjMxYzNkMzExMzFiZmRiM2MifQ=="/>
  </w:docVars>
  <w:rsids>
    <w:rsidRoot w:val="00000000"/>
    <w:rsid w:val="3B5B1163"/>
    <w:rsid w:val="5F62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2024-04-07T06:35:38Z</dcterms:created>
  <dc:creator>Administrator</dc:creator>
  <cp:lastModifiedBy>东方白</cp:lastModifiedBy>
  <dcterms:modified xsi:type="dcterms:W3CDTF">2024-04-07T06:36:09Z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11970D26BA364C10A18BEEC7C3BBA32F_13</vt:lpwstr>
  </property>
</Properties>
</file>