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Times New Roman" w:hAnsi="Times New Roman" w:eastAsia="仿宋_GB2312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zh-CN"/>
        </w:rPr>
        <w:t>北海市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城市建设档案馆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zh-CN"/>
        </w:rPr>
        <w:t>招聘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编外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zh-CN"/>
        </w:rPr>
        <w:t>工作人员报名表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18"/>
        <w:gridCol w:w="1186"/>
        <w:gridCol w:w="1133"/>
        <w:gridCol w:w="627"/>
        <w:gridCol w:w="623"/>
        <w:gridCol w:w="1264"/>
        <w:gridCol w:w="2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毕业院校系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毕业院校系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2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高中以上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院校学习起，到现在止，时间连续不中断。）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2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both"/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注：1.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请如实填写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可另附纸张填写。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47B3"/>
    <w:rsid w:val="3B0E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2024-04-08T00:10:00Z</dcterms:created>
  <dc:creator>Administrator</dc:creator>
  <cp:lastModifiedBy>Administrator</cp:lastModifiedBy>
  <dcterms:modified xsi:type="dcterms:W3CDTF">2024-04-08T00:11:17Z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806E3A62C27A41BFA4D65A76262968DC</vt:lpwstr>
  </property>
</Properties>
</file>