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24"/>
        </w:rPr>
        <w:t>:</w:t>
      </w:r>
    </w:p>
    <w:p>
      <w:pPr>
        <w:pStyle w:val="2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3"/>
        <w:tblW w:w="10445" w:type="dxa"/>
        <w:tblInd w:w="-8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2"/>
        <w:gridCol w:w="845"/>
        <w:gridCol w:w="1841"/>
        <w:gridCol w:w="1091"/>
        <w:gridCol w:w="804"/>
        <w:gridCol w:w="1391"/>
        <w:gridCol w:w="1105"/>
        <w:gridCol w:w="1050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恒山区202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年乡镇卫生院招聘大学生计划表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招聘方法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恒山区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红旗乡民主卫生院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2Q0Yzc3ODNjOWNiMDFkYTg0NjJmODY1ZGMwNWIifQ=="/>
  </w:docVars>
  <w:rsids>
    <w:rsidRoot w:val="003D0EDF"/>
    <w:rsid w:val="003D0EDF"/>
    <w:rsid w:val="03183084"/>
    <w:rsid w:val="6FE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182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2023-03-30T08:04:00Z</dcterms:created>
  <dc:creator>红鲤鱼与绿鲤鱼与驴</dc:creator>
  <cp:lastModifiedBy>蔡婧宜OK</cp:lastModifiedBy>
  <dcterms:modified xsi:type="dcterms:W3CDTF">2024-04-10T07:52:00Z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4E7FACF0BE794B08AF055DD5AEE6F0CA_13</vt:lpwstr>
  </property>
</Properties>
</file>