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horzAnchor="page" w:tblpX="1504" w:tblpY="681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07"/>
        <w:gridCol w:w="1316"/>
        <w:gridCol w:w="1272"/>
        <w:gridCol w:w="26"/>
        <w:gridCol w:w="1110"/>
        <w:gridCol w:w="63"/>
        <w:gridCol w:w="120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年月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民族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选考项目</w:t>
            </w:r>
          </w:p>
        </w:tc>
        <w:tc>
          <w:tcPr>
            <w:tcW w:w="3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  <w:t>岗位适应性测试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附加分部分）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关  系</w:t>
            </w: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所在单位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个人简历</w:t>
            </w:r>
          </w:p>
        </w:tc>
        <w:tc>
          <w:tcPr>
            <w:tcW w:w="7990" w:type="dxa"/>
            <w:gridSpan w:val="8"/>
            <w:noWrap w:val="0"/>
            <w:vAlign w:val="top"/>
          </w:tcPr>
          <w:p>
            <w:pPr>
              <w:spacing w:line="720" w:lineRule="auto"/>
              <w:jc w:val="both"/>
              <w:rPr>
                <w:rFonts w:hint="eastAsia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奖惩情况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highlight w:val="none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考生签名</w:t>
            </w:r>
          </w:p>
        </w:tc>
        <w:tc>
          <w:tcPr>
            <w:tcW w:w="7990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本人保证:①上述所填住处真实无误,如因填写有误或不实而造成的后果,均由本人负责;②除因不可抗力,一定认真参加本次招聘测评。 </w:t>
            </w: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签名：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备注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提交报名表时请同时携带身份证、户口本、学历证明材料、取得的相关资格证书等原件及复印件，本人一寸免冠彩照3张。</w:t>
            </w:r>
          </w:p>
        </w:tc>
      </w:tr>
    </w:tbl>
    <w:p>
      <w:pPr>
        <w:pStyle w:val="3"/>
        <w:ind w:left="0" w:leftChars="0" w:firstLine="0" w:firstLineChars="0"/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附件1 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抚州市消防救援支队</w:t>
      </w:r>
      <w:r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  <w:t>指挥中心专职接警调度员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招聘报名表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OGMxMjM3OGVlMDVjYWZiZmY4OTEzMDdjMzU3ZGIifQ=="/>
  </w:docVars>
  <w:rsids>
    <w:rsidRoot w:val="00000000"/>
    <w:rsid w:val="00B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2024-04-24T05:27:32Z</dcterms:created>
  <dc:creator>Administrator</dc:creator>
  <cp:lastModifiedBy>Ryan</cp:lastModifiedBy>
  <dcterms:modified xsi:type="dcterms:W3CDTF">2024-04-24T05:27:56Z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0D734AF9C7B3478E8094C5C26EFB491C_12</vt:lpwstr>
  </property>
</Properties>
</file>