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rPr>
      </w:pPr>
      <w:r>
        <w:rPr>
          <w:rFonts w:hint="eastAsia" w:ascii="黑体" w:hAnsi="黑体" w:eastAsia="黑体" w:cs="黑体"/>
          <w:sz w:val="40"/>
          <w:szCs w:val="40"/>
          <w:lang w:val="en-US" w:eastAsia="zh-CN"/>
        </w:rPr>
        <w:t>大悟县2024年</w:t>
      </w:r>
      <w:r>
        <w:rPr>
          <w:rFonts w:hint="eastAsia" w:ascii="黑体" w:hAnsi="黑体" w:eastAsia="黑体" w:cs="黑体"/>
          <w:sz w:val="40"/>
          <w:szCs w:val="40"/>
        </w:rPr>
        <w:t>大学生乡村医生专项招聘</w:t>
      </w: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根据中央编办</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val="en-US" w:eastAsia="zh-CN"/>
        </w:rPr>
        <w:t>委</w:t>
      </w:r>
      <w:r>
        <w:rPr>
          <w:rFonts w:hint="eastAsia" w:ascii="仿宋_GB2312" w:hAnsi="仿宋_GB2312" w:eastAsia="仿宋_GB2312" w:cs="仿宋_GB2312"/>
          <w:color w:val="auto"/>
          <w:sz w:val="32"/>
          <w:szCs w:val="32"/>
        </w:rPr>
        <w:t>《关于做好大学生乡村医生专项计划编制保障工作的通知》(中编办发〔2023〕248号)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国家卫健委等</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val="en-US" w:eastAsia="zh-CN"/>
        </w:rPr>
        <w:t>委</w:t>
      </w:r>
      <w:r>
        <w:rPr>
          <w:rFonts w:hint="eastAsia" w:ascii="仿宋_GB2312" w:hAnsi="仿宋_GB2312" w:eastAsia="仿宋_GB2312" w:cs="仿宋_GB2312"/>
          <w:color w:val="auto"/>
          <w:sz w:val="32"/>
          <w:szCs w:val="32"/>
        </w:rPr>
        <w:t>《关于实施大学生乡村医生专项计划的通知》(国卫基层发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9号)</w:t>
      </w:r>
      <w:r>
        <w:rPr>
          <w:rFonts w:hint="eastAsia" w:ascii="仿宋_GB2312" w:hAnsi="仿宋_GB2312" w:eastAsia="仿宋_GB2312" w:cs="仿宋_GB2312"/>
          <w:color w:val="auto"/>
          <w:sz w:val="32"/>
          <w:szCs w:val="32"/>
          <w:lang w:val="en-US" w:eastAsia="zh-CN"/>
        </w:rPr>
        <w:t>和省卫健委、省编办、省教育厅、省财政厅、省人社厅《关于做好大学生乡村医生专项招聘工作的通知》（鄂卫发〔2024〕13号）</w:t>
      </w:r>
      <w:r>
        <w:rPr>
          <w:rFonts w:hint="eastAsia" w:ascii="仿宋_GB2312" w:hAnsi="仿宋_GB2312" w:eastAsia="仿宋_GB2312" w:cs="仿宋_GB2312"/>
          <w:color w:val="auto"/>
          <w:sz w:val="32"/>
          <w:szCs w:val="32"/>
        </w:rPr>
        <w:t>等文件精神，</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lang w:val="en-US" w:eastAsia="zh-CN"/>
        </w:rPr>
        <w:t>制定大悟县2024年</w:t>
      </w:r>
      <w:r>
        <w:rPr>
          <w:rFonts w:hint="eastAsia" w:ascii="仿宋_GB2312" w:hAnsi="仿宋_GB2312" w:eastAsia="仿宋_GB2312" w:cs="仿宋_GB2312"/>
          <w:color w:val="auto"/>
          <w:sz w:val="32"/>
          <w:szCs w:val="32"/>
        </w:rPr>
        <w:t>大学生乡村医生专项</w:t>
      </w:r>
      <w:r>
        <w:rPr>
          <w:rFonts w:hint="eastAsia" w:ascii="仿宋_GB2312" w:hAnsi="仿宋_GB2312" w:eastAsia="仿宋_GB2312" w:cs="仿宋_GB2312"/>
          <w:color w:val="auto"/>
          <w:sz w:val="32"/>
          <w:szCs w:val="32"/>
          <w:lang w:val="en-US" w:eastAsia="zh-CN"/>
        </w:rPr>
        <w:t>招聘实施方案。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一、招聘范围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(一)招聘对象范围。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根据省委编办转发《中央编办等部委关于大学生乡村医生专项计划编制保障工作有关事项的函》(鄂编办函〔2023〕22号)相关要求，通过县级初审、省市复审、国家终审，目前在</w:t>
      </w:r>
      <w:r>
        <w:rPr>
          <w:rFonts w:hint="eastAsia" w:ascii="仿宋_GB2312" w:hAnsi="仿宋_GB2312" w:eastAsia="仿宋_GB2312" w:cs="仿宋_GB2312"/>
          <w:color w:val="auto"/>
          <w:sz w:val="32"/>
          <w:szCs w:val="32"/>
          <w:lang w:eastAsia="zh-CN"/>
        </w:rPr>
        <w:t>大悟县所属</w:t>
      </w:r>
      <w:r>
        <w:rPr>
          <w:rFonts w:hint="eastAsia" w:ascii="仿宋_GB2312" w:hAnsi="仿宋_GB2312" w:eastAsia="仿宋_GB2312" w:cs="仿宋_GB2312"/>
          <w:color w:val="auto"/>
          <w:sz w:val="32"/>
          <w:szCs w:val="32"/>
        </w:rPr>
        <w:t>乡镇卫生院(不含社区卫生服务中心)</w:t>
      </w:r>
      <w:r>
        <w:rPr>
          <w:rFonts w:hint="eastAsia" w:ascii="仿宋_GB2312" w:hAnsi="仿宋_GB2312" w:eastAsia="仿宋_GB2312" w:cs="仿宋_GB2312"/>
          <w:color w:val="auto"/>
          <w:sz w:val="32"/>
          <w:szCs w:val="32"/>
          <w:lang w:val="en-US" w:eastAsia="zh-CN"/>
        </w:rPr>
        <w:t>一体化管理的</w:t>
      </w:r>
      <w:r>
        <w:rPr>
          <w:rFonts w:hint="eastAsia" w:ascii="仿宋_GB2312" w:hAnsi="仿宋_GB2312" w:eastAsia="仿宋_GB2312" w:cs="仿宋_GB2312"/>
          <w:color w:val="auto"/>
          <w:sz w:val="32"/>
          <w:szCs w:val="32"/>
        </w:rPr>
        <w:t>大学生乡村医生。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(二)招聘单位范围。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乡镇卫生院(不含社区卫生服务中心)。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招聘</w:t>
      </w:r>
      <w:r>
        <w:rPr>
          <w:rFonts w:hint="eastAsia" w:ascii="黑体" w:hAnsi="黑体" w:eastAsia="黑体" w:cs="黑体"/>
          <w:color w:val="auto"/>
          <w:sz w:val="32"/>
          <w:szCs w:val="32"/>
        </w:rPr>
        <w:t>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eastAsia="zh-CN"/>
        </w:rPr>
        <w:t>本专项次公开招聘按照”统一规范</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分级负责</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市州统筹</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以县为主”原则,</w:t>
      </w:r>
      <w:r>
        <w:rPr>
          <w:rFonts w:hint="eastAsia" w:ascii="仿宋_GB2312" w:hAnsi="仿宋_GB2312" w:eastAsia="仿宋_GB2312" w:cs="仿宋_GB2312"/>
          <w:color w:val="auto"/>
          <w:sz w:val="32"/>
          <w:szCs w:val="32"/>
        </w:rPr>
        <w:t>采取面试的方式进行。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color w:val="auto"/>
          <w:sz w:val="32"/>
          <w:szCs w:val="32"/>
        </w:rPr>
      </w:pPr>
      <w:r>
        <w:rPr>
          <w:rFonts w:hint="eastAsia" w:ascii="黑体" w:hAnsi="黑体" w:eastAsia="黑体" w:cs="黑体"/>
          <w:color w:val="auto"/>
          <w:sz w:val="32"/>
          <w:szCs w:val="32"/>
        </w:rPr>
        <w:t>三、</w:t>
      </w:r>
      <w:r>
        <w:rPr>
          <w:rFonts w:hint="default" w:ascii="黑体" w:hAnsi="黑体" w:eastAsia="黑体" w:cs="黑体"/>
          <w:color w:val="auto"/>
          <w:sz w:val="32"/>
          <w:szCs w:val="32"/>
        </w:rPr>
        <w:t>招聘条件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w:t>
      </w:r>
      <w:r>
        <w:rPr>
          <w:rFonts w:hint="eastAsia" w:ascii="CESI仿宋-GB2312" w:hAnsi="CESI仿宋-GB2312" w:eastAsia="CESI仿宋-GB2312" w:cs="CESI仿宋-GB2312"/>
          <w:color w:val="auto"/>
          <w:sz w:val="32"/>
          <w:szCs w:val="32"/>
          <w:lang w:val="en-US" w:eastAsia="zh-CN"/>
        </w:rPr>
        <w:t>.</w:t>
      </w:r>
      <w:r>
        <w:rPr>
          <w:rFonts w:hint="default" w:ascii="CESI仿宋-GB2312" w:hAnsi="CESI仿宋-GB2312" w:eastAsia="CESI仿宋-GB2312" w:cs="CESI仿宋-GB2312"/>
          <w:color w:val="auto"/>
          <w:sz w:val="32"/>
          <w:szCs w:val="32"/>
        </w:rPr>
        <w:t>具有中华人民共和国国籍，享有公民基本政治权利，遵守宪法和法律，有意愿长期从事我县乡村医生工作；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color w:val="auto"/>
          <w:sz w:val="32"/>
          <w:szCs w:val="32"/>
        </w:rPr>
      </w:pPr>
      <w:r>
        <w:rPr>
          <w:rFonts w:hint="default" w:ascii="CESI仿宋-GB2312" w:hAnsi="CESI仿宋-GB2312" w:eastAsia="CESI仿宋-GB2312" w:cs="CESI仿宋-GB2312"/>
          <w:color w:val="auto"/>
          <w:sz w:val="32"/>
          <w:szCs w:val="32"/>
        </w:rPr>
        <w:t>2</w:t>
      </w:r>
      <w:r>
        <w:rPr>
          <w:rFonts w:hint="eastAsia" w:ascii="CESI仿宋-GB2312" w:hAnsi="CESI仿宋-GB2312" w:eastAsia="CESI仿宋-GB2312" w:cs="CESI仿宋-GB2312"/>
          <w:color w:val="auto"/>
          <w:sz w:val="32"/>
          <w:szCs w:val="32"/>
          <w:lang w:val="en-US" w:eastAsia="zh-CN"/>
        </w:rPr>
        <w:t>.</w:t>
      </w:r>
      <w:r>
        <w:rPr>
          <w:rFonts w:hint="default" w:ascii="CESI仿宋-GB2312" w:hAnsi="CESI仿宋-GB2312" w:eastAsia="CESI仿宋-GB2312" w:cs="CESI仿宋-GB2312"/>
          <w:color w:val="auto"/>
          <w:sz w:val="32"/>
          <w:szCs w:val="32"/>
        </w:rPr>
        <w:t>学历及专业：临床医学专业，普通全日制大专及以上学历；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color w:val="auto"/>
          <w:sz w:val="32"/>
          <w:szCs w:val="32"/>
        </w:rPr>
      </w:pPr>
      <w:r>
        <w:rPr>
          <w:rFonts w:hint="default" w:ascii="CESI仿宋-GB2312" w:hAnsi="CESI仿宋-GB2312" w:eastAsia="CESI仿宋-GB2312" w:cs="CESI仿宋-GB2312"/>
          <w:color w:val="auto"/>
          <w:sz w:val="32"/>
          <w:szCs w:val="32"/>
        </w:rPr>
        <w:t>3</w:t>
      </w:r>
      <w:r>
        <w:rPr>
          <w:rFonts w:hint="eastAsia" w:ascii="CESI仿宋-GB2312" w:hAnsi="CESI仿宋-GB2312" w:eastAsia="CESI仿宋-GB2312" w:cs="CESI仿宋-GB2312"/>
          <w:color w:val="auto"/>
          <w:sz w:val="32"/>
          <w:szCs w:val="32"/>
          <w:lang w:val="en-US" w:eastAsia="zh-CN"/>
        </w:rPr>
        <w:t>.</w:t>
      </w:r>
      <w:r>
        <w:rPr>
          <w:rFonts w:hint="default" w:ascii="CESI仿宋-GB2312" w:hAnsi="CESI仿宋-GB2312" w:eastAsia="CESI仿宋-GB2312" w:cs="CESI仿宋-GB2312"/>
          <w:color w:val="auto"/>
          <w:sz w:val="32"/>
          <w:szCs w:val="32"/>
        </w:rPr>
        <w:t>适应岗位要求的身体条件。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default" w:ascii="黑体" w:hAnsi="黑体" w:eastAsia="黑体" w:cs="黑体"/>
          <w:color w:val="auto"/>
          <w:sz w:val="32"/>
          <w:szCs w:val="32"/>
        </w:rPr>
        <w:t>四、</w:t>
      </w:r>
      <w:r>
        <w:rPr>
          <w:rFonts w:hint="eastAsia" w:ascii="黑体" w:hAnsi="黑体" w:eastAsia="黑体" w:cs="黑体"/>
          <w:color w:val="auto"/>
          <w:sz w:val="32"/>
          <w:szCs w:val="32"/>
        </w:rPr>
        <w:t>主要程序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rPr>
        <w:t>(一)制定方案。</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卫健局</w:t>
      </w:r>
      <w:r>
        <w:rPr>
          <w:rFonts w:hint="eastAsia" w:ascii="仿宋_GB2312" w:hAnsi="仿宋_GB2312" w:eastAsia="仿宋_GB2312" w:cs="仿宋_GB2312"/>
          <w:color w:val="auto"/>
          <w:sz w:val="32"/>
          <w:szCs w:val="32"/>
        </w:rPr>
        <w:t>商</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编制、财政、人社部门研究明确招聘单位、岗位计划、招聘对象、面试、体检、考察、聘用及后续管理等事宜，制定专项招聘方案，报市人社局核准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rPr>
        <w:t>(二)发布公告</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通过</w:t>
      </w:r>
      <w:r>
        <w:rPr>
          <w:rFonts w:hint="default" w:ascii="仿宋_GB2312" w:hAnsi="微软雅黑" w:eastAsia="仿宋_GB2312" w:cs="仿宋_GB2312"/>
          <w:i w:val="0"/>
          <w:iCs w:val="0"/>
          <w:caps w:val="0"/>
          <w:color w:val="auto"/>
          <w:spacing w:val="0"/>
          <w:sz w:val="32"/>
          <w:szCs w:val="32"/>
          <w:shd w:val="clear" w:fill="FFFFFF"/>
        </w:rPr>
        <w:t>大悟县人民政府官方网站（</w:t>
      </w:r>
      <w:r>
        <w:rPr>
          <w:rFonts w:hint="default" w:ascii="Times New Roman" w:hAnsi="Times New Roman" w:eastAsia="微软雅黑" w:cs="Times New Roman"/>
          <w:i w:val="0"/>
          <w:iCs w:val="0"/>
          <w:caps w:val="0"/>
          <w:color w:val="auto"/>
          <w:spacing w:val="0"/>
          <w:sz w:val="32"/>
          <w:szCs w:val="32"/>
          <w:shd w:val="clear" w:fill="FFFFFF"/>
        </w:rPr>
        <w:t>http://www.hbdawu.gov.cn/</w:t>
      </w:r>
      <w:r>
        <w:rPr>
          <w:rFonts w:hint="default" w:ascii="仿宋_GB2312" w:hAnsi="微软雅黑" w:eastAsia="仿宋_GB2312" w:cs="仿宋_GB2312"/>
          <w:i w:val="0"/>
          <w:iCs w:val="0"/>
          <w:caps w:val="0"/>
          <w:color w:val="auto"/>
          <w:spacing w:val="0"/>
          <w:sz w:val="32"/>
          <w:szCs w:val="32"/>
          <w:shd w:val="clear" w:fill="FFFFFF"/>
        </w:rPr>
        <w:t>）面向社会发布</w:t>
      </w:r>
      <w:r>
        <w:rPr>
          <w:rFonts w:hint="eastAsia" w:ascii="仿宋_GB2312" w:hAnsi="微软雅黑" w:eastAsia="仿宋_GB2312" w:cs="仿宋_GB2312"/>
          <w:i w:val="0"/>
          <w:iCs w:val="0"/>
          <w:caps w:val="0"/>
          <w:color w:val="auto"/>
          <w:spacing w:val="0"/>
          <w:sz w:val="32"/>
          <w:szCs w:val="32"/>
          <w:shd w:val="clear" w:fill="FFFFFF"/>
          <w:lang w:eastAsia="zh-CN"/>
        </w:rPr>
        <w:t>专项招聘</w:t>
      </w:r>
      <w:r>
        <w:rPr>
          <w:rFonts w:hint="eastAsia" w:ascii="仿宋_GB2312" w:hAnsi="仿宋_GB2312" w:eastAsia="仿宋_GB2312" w:cs="仿宋_GB2312"/>
          <w:color w:val="auto"/>
          <w:sz w:val="32"/>
          <w:szCs w:val="32"/>
          <w:lang w:val="en-US" w:eastAsia="zh-CN"/>
        </w:rPr>
        <w:t>公告</w:t>
      </w:r>
      <w:r>
        <w:rPr>
          <w:rFonts w:hint="default" w:ascii="仿宋_GB2312" w:hAnsi="仿宋_GB2312" w:eastAsia="仿宋_GB2312" w:cs="仿宋_GB2312"/>
          <w:color w:val="auto"/>
          <w:sz w:val="32"/>
          <w:szCs w:val="32"/>
          <w:lang w:eastAsia="zh-CN"/>
        </w:rPr>
        <w:t>（以下简称《公告》）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微软雅黑" w:eastAsia="仿宋_GB2312" w:cs="仿宋_GB2312"/>
          <w:i w:val="0"/>
          <w:iCs w:val="0"/>
          <w:caps w:val="0"/>
          <w:color w:val="auto"/>
          <w:spacing w:val="0"/>
          <w:sz w:val="32"/>
          <w:szCs w:val="32"/>
          <w:shd w:val="clear" w:fill="FFFFFF"/>
        </w:rPr>
      </w:pPr>
      <w:r>
        <w:rPr>
          <w:rFonts w:hint="eastAsia" w:ascii="楷体" w:hAnsi="楷体" w:eastAsia="楷体" w:cs="楷体"/>
          <w:b w:val="0"/>
          <w:bCs w:val="0"/>
          <w:color w:val="auto"/>
          <w:sz w:val="32"/>
          <w:szCs w:val="32"/>
        </w:rPr>
        <w:t>(三)报名</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rPr>
        <w:t>组织符合条件人员报考所在乡镇卫生院的招聘岗位。</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符合条件人员不愿</w:t>
      </w:r>
      <w:r>
        <w:rPr>
          <w:rFonts w:hint="eastAsia" w:ascii="仿宋_GB2312" w:hAnsi="仿宋_GB2312" w:eastAsia="仿宋_GB2312" w:cs="仿宋_GB2312"/>
          <w:color w:val="auto"/>
          <w:sz w:val="32"/>
          <w:szCs w:val="32"/>
          <w:lang w:val="en-US" w:eastAsia="zh-CN"/>
        </w:rPr>
        <w:t>报名参加此次招聘的</w:t>
      </w:r>
      <w:r>
        <w:rPr>
          <w:rFonts w:hint="eastAsia" w:ascii="仿宋_GB2312" w:hAnsi="仿宋_GB2312" w:eastAsia="仿宋_GB2312" w:cs="仿宋_GB2312"/>
          <w:color w:val="auto"/>
          <w:sz w:val="32"/>
          <w:szCs w:val="32"/>
        </w:rPr>
        <w:t>，由本人</w:t>
      </w:r>
      <w:r>
        <w:rPr>
          <w:rFonts w:hint="eastAsia" w:ascii="仿宋_GB2312" w:hAnsi="微软雅黑" w:eastAsia="仿宋_GB2312" w:cs="仿宋_GB2312"/>
          <w:i w:val="0"/>
          <w:iCs w:val="0"/>
          <w:caps w:val="0"/>
          <w:color w:val="auto"/>
          <w:spacing w:val="0"/>
          <w:sz w:val="32"/>
          <w:szCs w:val="32"/>
          <w:shd w:val="clear" w:fill="FFFFFF"/>
        </w:rPr>
        <w:t>出具书面放弃声明。</w:t>
      </w:r>
      <w:r>
        <w:rPr>
          <w:rFonts w:hint="default" w:ascii="仿宋_GB2312" w:hAnsi="微软雅黑" w:eastAsia="仿宋_GB2312" w:cs="仿宋_GB2312"/>
          <w:i w:val="0"/>
          <w:iCs w:val="0"/>
          <w:caps w:val="0"/>
          <w:color w:val="auto"/>
          <w:spacing w:val="0"/>
          <w:sz w:val="32"/>
          <w:szCs w:val="32"/>
          <w:shd w:val="clear" w:fill="FFFFFF"/>
        </w:rPr>
        <w:t>报名时间、地点详见《公告》。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微软雅黑" w:eastAsia="仿宋_GB2312" w:cs="仿宋_GB2312"/>
          <w:i w:val="0"/>
          <w:iCs w:val="0"/>
          <w:caps w:val="0"/>
          <w:color w:val="auto"/>
          <w:spacing w:val="0"/>
          <w:sz w:val="32"/>
          <w:szCs w:val="32"/>
          <w:shd w:val="clear" w:fill="FFFFFF"/>
          <w:lang w:val="en-US" w:eastAsia="zh-CN"/>
        </w:rPr>
      </w:pPr>
      <w:r>
        <w:rPr>
          <w:rFonts w:hint="default" w:ascii="仿宋_GB2312" w:hAnsi="微软雅黑" w:eastAsia="仿宋_GB2312" w:cs="仿宋_GB2312"/>
          <w:i w:val="0"/>
          <w:iCs w:val="0"/>
          <w:caps w:val="0"/>
          <w:color w:val="auto"/>
          <w:spacing w:val="0"/>
          <w:sz w:val="32"/>
          <w:szCs w:val="32"/>
          <w:shd w:val="clear" w:fill="FFFFFF"/>
          <w:lang w:val="en-US" w:eastAsia="zh-CN"/>
        </w:rPr>
        <w:t>报名时对报考人员进行资格审查，报考人员须携带以下证件及资料：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仿宋_GB2312"/>
          <w:i w:val="0"/>
          <w:iCs w:val="0"/>
          <w:caps w:val="0"/>
          <w:color w:val="auto"/>
          <w:spacing w:val="0"/>
          <w:sz w:val="32"/>
          <w:szCs w:val="32"/>
          <w:shd w:val="clear" w:fill="FFFFFF"/>
          <w:lang w:val="en-US" w:eastAsia="zh-CN"/>
        </w:rPr>
      </w:pPr>
      <w:r>
        <w:rPr>
          <w:rFonts w:hint="eastAsia" w:ascii="仿宋_GB2312" w:hAnsi="微软雅黑" w:eastAsia="仿宋_GB2312" w:cs="仿宋_GB2312"/>
          <w:i w:val="0"/>
          <w:iCs w:val="0"/>
          <w:caps w:val="0"/>
          <w:color w:val="auto"/>
          <w:spacing w:val="0"/>
          <w:sz w:val="32"/>
          <w:szCs w:val="32"/>
          <w:shd w:val="clear" w:fill="FFFFFF"/>
          <w:lang w:val="en-US" w:eastAsia="zh-CN"/>
        </w:rPr>
        <w:t>1.</w:t>
      </w:r>
      <w:r>
        <w:rPr>
          <w:rFonts w:hint="default" w:ascii="仿宋_GB2312" w:hAnsi="微软雅黑" w:eastAsia="仿宋_GB2312" w:cs="仿宋_GB2312"/>
          <w:i w:val="0"/>
          <w:iCs w:val="0"/>
          <w:caps w:val="0"/>
          <w:color w:val="auto"/>
          <w:spacing w:val="0"/>
          <w:sz w:val="32"/>
          <w:szCs w:val="32"/>
          <w:shd w:val="clear" w:fill="FFFFFF"/>
          <w:lang w:val="en-US" w:eastAsia="zh-CN"/>
        </w:rPr>
        <w:t>大学生乡村医生定向委培协议书；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微软雅黑" w:eastAsia="仿宋_GB2312" w:cs="仿宋_GB2312"/>
          <w:i w:val="0"/>
          <w:iCs w:val="0"/>
          <w:caps w:val="0"/>
          <w:color w:val="auto"/>
          <w:spacing w:val="0"/>
          <w:sz w:val="32"/>
          <w:szCs w:val="32"/>
          <w:shd w:val="clear" w:fill="FFFFFF"/>
          <w:lang w:val="en-US" w:eastAsia="zh-CN"/>
        </w:rPr>
      </w:pPr>
      <w:r>
        <w:rPr>
          <w:rFonts w:hint="default" w:ascii="仿宋_GB2312" w:hAnsi="微软雅黑" w:eastAsia="仿宋_GB2312" w:cs="仿宋_GB2312"/>
          <w:i w:val="0"/>
          <w:iCs w:val="0"/>
          <w:caps w:val="0"/>
          <w:color w:val="auto"/>
          <w:spacing w:val="0"/>
          <w:sz w:val="32"/>
          <w:szCs w:val="32"/>
          <w:shd w:val="clear" w:fill="FFFFFF"/>
          <w:lang w:eastAsia="zh-CN"/>
        </w:rPr>
        <w:t xml:space="preserve"> </w:t>
      </w:r>
      <w:r>
        <w:rPr>
          <w:rFonts w:hint="eastAsia" w:ascii="仿宋_GB2312" w:hAnsi="微软雅黑" w:eastAsia="仿宋_GB2312" w:cs="仿宋_GB2312"/>
          <w:i w:val="0"/>
          <w:iCs w:val="0"/>
          <w:caps w:val="0"/>
          <w:color w:val="auto"/>
          <w:spacing w:val="0"/>
          <w:sz w:val="32"/>
          <w:szCs w:val="32"/>
          <w:shd w:val="clear" w:fill="FFFFFF"/>
          <w:lang w:val="en-US" w:eastAsia="zh-CN"/>
        </w:rPr>
        <w:t xml:space="preserve">   </w:t>
      </w:r>
      <w:r>
        <w:rPr>
          <w:rFonts w:hint="default" w:ascii="仿宋_GB2312" w:hAnsi="微软雅黑" w:eastAsia="仿宋_GB2312" w:cs="仿宋_GB2312"/>
          <w:i w:val="0"/>
          <w:iCs w:val="0"/>
          <w:caps w:val="0"/>
          <w:color w:val="auto"/>
          <w:spacing w:val="0"/>
          <w:sz w:val="32"/>
          <w:szCs w:val="32"/>
          <w:shd w:val="clear" w:fill="FFFFFF"/>
          <w:lang w:val="en-US" w:eastAsia="zh-CN"/>
        </w:rPr>
        <w:t>2.本人有效期内二代身份证、毕业证原件及复印件1份；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微软雅黑" w:eastAsia="仿宋_GB2312" w:cs="仿宋_GB2312"/>
          <w:i w:val="0"/>
          <w:iCs w:val="0"/>
          <w:caps w:val="0"/>
          <w:color w:val="auto"/>
          <w:spacing w:val="0"/>
          <w:sz w:val="32"/>
          <w:szCs w:val="32"/>
          <w:shd w:val="clear" w:fill="FFFFFF"/>
          <w:lang w:val="en-US" w:eastAsia="zh-CN"/>
        </w:rPr>
      </w:pPr>
      <w:r>
        <w:rPr>
          <w:rFonts w:hint="default" w:ascii="仿宋_GB2312" w:hAnsi="微软雅黑" w:eastAsia="仿宋_GB2312" w:cs="仿宋_GB2312"/>
          <w:i w:val="0"/>
          <w:iCs w:val="0"/>
          <w:caps w:val="0"/>
          <w:color w:val="auto"/>
          <w:spacing w:val="0"/>
          <w:sz w:val="32"/>
          <w:szCs w:val="32"/>
          <w:shd w:val="clear" w:fill="FFFFFF"/>
          <w:lang w:val="en-US" w:eastAsia="zh-CN"/>
        </w:rPr>
        <w:t>3.学信网出具的有效期内《教育部学历证书电子注册备案表》1份；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仿宋_GB2312"/>
          <w:i w:val="0"/>
          <w:iCs w:val="0"/>
          <w:caps w:val="0"/>
          <w:color w:val="auto"/>
          <w:spacing w:val="0"/>
          <w:sz w:val="32"/>
          <w:szCs w:val="32"/>
          <w:shd w:val="clear" w:fill="FFFFFF"/>
          <w:lang w:val="en-US" w:eastAsia="zh-CN"/>
        </w:rPr>
      </w:pPr>
      <w:r>
        <w:rPr>
          <w:rFonts w:hint="eastAsia" w:ascii="仿宋_GB2312" w:hAnsi="微软雅黑" w:eastAsia="仿宋_GB2312" w:cs="仿宋_GB2312"/>
          <w:i w:val="0"/>
          <w:iCs w:val="0"/>
          <w:caps w:val="0"/>
          <w:color w:val="auto"/>
          <w:spacing w:val="0"/>
          <w:sz w:val="32"/>
          <w:szCs w:val="32"/>
          <w:shd w:val="clear" w:fill="FFFFFF"/>
          <w:lang w:val="en-US" w:eastAsia="zh-CN"/>
        </w:rPr>
        <w:t>4.</w:t>
      </w:r>
      <w:r>
        <w:rPr>
          <w:rFonts w:hint="default" w:ascii="仿宋_GB2312" w:hAnsi="微软雅黑" w:eastAsia="仿宋_GB2312" w:cs="仿宋_GB2312"/>
          <w:i w:val="0"/>
          <w:iCs w:val="0"/>
          <w:caps w:val="0"/>
          <w:color w:val="auto"/>
          <w:spacing w:val="0"/>
          <w:sz w:val="32"/>
          <w:szCs w:val="32"/>
          <w:shd w:val="clear" w:fill="FFFFFF"/>
          <w:lang w:val="en-US" w:eastAsia="zh-CN"/>
        </w:rPr>
        <w:t>《</w:t>
      </w:r>
      <w:r>
        <w:rPr>
          <w:rFonts w:hint="default" w:ascii="仿宋_GB2312" w:hAnsi="微软雅黑" w:eastAsia="仿宋_GB2312" w:cs="仿宋_GB2312"/>
          <w:i w:val="0"/>
          <w:iCs w:val="0"/>
          <w:caps w:val="0"/>
          <w:color w:val="auto"/>
          <w:spacing w:val="0"/>
          <w:sz w:val="32"/>
          <w:szCs w:val="32"/>
          <w:shd w:val="clear" w:fill="FFFFFF"/>
          <w:lang w:eastAsia="zh-CN"/>
        </w:rPr>
        <w:t>大悟县</w:t>
      </w:r>
      <w:r>
        <w:rPr>
          <w:rFonts w:hint="default" w:ascii="仿宋_GB2312" w:hAnsi="微软雅黑" w:eastAsia="仿宋_GB2312" w:cs="仿宋_GB2312"/>
          <w:i w:val="0"/>
          <w:iCs w:val="0"/>
          <w:caps w:val="0"/>
          <w:color w:val="auto"/>
          <w:spacing w:val="0"/>
          <w:sz w:val="32"/>
          <w:szCs w:val="32"/>
          <w:shd w:val="clear" w:fill="FFFFFF"/>
          <w:lang w:val="en-US" w:eastAsia="zh-CN"/>
        </w:rPr>
        <w:t>2024年大学生乡村医生专项招聘报名表》(附件</w:t>
      </w:r>
      <w:r>
        <w:rPr>
          <w:rFonts w:hint="eastAsia" w:ascii="仿宋_GB2312" w:hAnsi="微软雅黑" w:eastAsia="仿宋_GB2312" w:cs="仿宋_GB2312"/>
          <w:i w:val="0"/>
          <w:iCs w:val="0"/>
          <w:caps w:val="0"/>
          <w:color w:val="auto"/>
          <w:spacing w:val="0"/>
          <w:sz w:val="32"/>
          <w:szCs w:val="32"/>
          <w:shd w:val="clear" w:fill="FFFFFF"/>
          <w:lang w:val="en-US" w:eastAsia="zh-CN"/>
        </w:rPr>
        <w:t>1</w:t>
      </w:r>
      <w:r>
        <w:rPr>
          <w:rFonts w:hint="default" w:ascii="仿宋_GB2312" w:hAnsi="微软雅黑" w:eastAsia="仿宋_GB2312" w:cs="仿宋_GB2312"/>
          <w:i w:val="0"/>
          <w:iCs w:val="0"/>
          <w:caps w:val="0"/>
          <w:color w:val="auto"/>
          <w:spacing w:val="0"/>
          <w:sz w:val="32"/>
          <w:szCs w:val="32"/>
          <w:shd w:val="clear" w:fill="FFFFFF"/>
          <w:lang w:val="en-US" w:eastAsia="zh-CN"/>
        </w:rPr>
        <w:t>，一式3份，粘贴本人近期同版正面免冠一寸蓝底照片)；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微软雅黑" w:eastAsia="仿宋_GB2312" w:cs="仿宋_GB2312"/>
          <w:i w:val="0"/>
          <w:iCs w:val="0"/>
          <w:caps w:val="0"/>
          <w:color w:val="auto"/>
          <w:spacing w:val="0"/>
          <w:sz w:val="32"/>
          <w:szCs w:val="32"/>
          <w:shd w:val="clear" w:fill="FFFFFF"/>
          <w:lang w:val="en-US" w:eastAsia="zh-CN"/>
        </w:rPr>
        <w:t>4.</w:t>
      </w:r>
      <w:r>
        <w:rPr>
          <w:rFonts w:hint="default" w:ascii="仿宋_GB2312" w:hAnsi="微软雅黑" w:eastAsia="仿宋_GB2312" w:cs="仿宋_GB2312"/>
          <w:i w:val="0"/>
          <w:iCs w:val="0"/>
          <w:caps w:val="0"/>
          <w:color w:val="auto"/>
          <w:spacing w:val="0"/>
          <w:sz w:val="32"/>
          <w:szCs w:val="32"/>
          <w:shd w:val="clear" w:fill="FFFFFF"/>
          <w:lang w:val="en-US" w:eastAsia="zh-CN"/>
        </w:rPr>
        <w:t>提供相应的执业证原件及复印件1份，没有则无需提供。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rPr>
        <w:t>(四)面试</w:t>
      </w:r>
      <w:r>
        <w:rPr>
          <w:rFonts w:hint="eastAsia" w:ascii="楷体" w:hAnsi="楷体" w:eastAsia="楷体" w:cs="楷体"/>
          <w:b w:val="0"/>
          <w:bCs w:val="0"/>
          <w:color w:val="auto"/>
          <w:sz w:val="32"/>
          <w:szCs w:val="32"/>
          <w:lang w:eastAsia="zh-CN"/>
        </w:rPr>
        <w:t>。</w:t>
      </w:r>
      <w:r>
        <w:rPr>
          <w:rFonts w:hint="default" w:ascii="仿宋_GB2312" w:hAnsi="仿宋_GB2312" w:eastAsia="仿宋_GB2312" w:cs="仿宋_GB2312"/>
          <w:b w:val="0"/>
          <w:bCs w:val="0"/>
          <w:color w:val="auto"/>
          <w:sz w:val="32"/>
          <w:szCs w:val="32"/>
          <w:lang w:eastAsia="zh-CN"/>
        </w:rPr>
        <w:t>面试由</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eastAsia="zh-CN"/>
        </w:rPr>
        <w:t>卫生健</w:t>
      </w:r>
      <w:r>
        <w:rPr>
          <w:rFonts w:hint="default" w:ascii="仿宋_GB2312" w:hAnsi="仿宋_GB2312" w:eastAsia="仿宋_GB2312" w:cs="仿宋_GB2312"/>
          <w:color w:val="auto"/>
          <w:sz w:val="32"/>
          <w:szCs w:val="32"/>
          <w:lang w:eastAsia="zh-CN"/>
        </w:rPr>
        <w:t>康局和县人力资源和社会保障局组织实施。本次面试不设入围比例，</w:t>
      </w:r>
      <w:r>
        <w:rPr>
          <w:rFonts w:hint="eastAsia" w:ascii="仿宋_GB2312" w:hAnsi="仿宋_GB2312" w:eastAsia="仿宋_GB2312" w:cs="仿宋_GB2312"/>
          <w:color w:val="auto"/>
          <w:sz w:val="32"/>
          <w:szCs w:val="32"/>
          <w:lang w:eastAsia="zh-CN"/>
        </w:rPr>
        <w:t>资格审查通过的人员全部进入面试，</w:t>
      </w:r>
      <w:r>
        <w:rPr>
          <w:rFonts w:hint="eastAsia" w:ascii="仿宋_GB2312" w:hAnsi="仿宋_GB2312" w:eastAsia="仿宋_GB2312" w:cs="仿宋_GB2312"/>
          <w:color w:val="auto"/>
          <w:sz w:val="32"/>
          <w:szCs w:val="32"/>
          <w:lang w:val="en-US" w:eastAsia="zh-CN"/>
        </w:rPr>
        <w:t>设置</w:t>
      </w:r>
      <w:r>
        <w:rPr>
          <w:rFonts w:hint="eastAsia" w:ascii="仿宋_GB2312" w:hAnsi="仿宋_GB2312" w:eastAsia="仿宋_GB2312" w:cs="仿宋_GB2312"/>
          <w:color w:val="auto"/>
          <w:sz w:val="32"/>
          <w:szCs w:val="32"/>
        </w:rPr>
        <w:t>面试成绩最低合格分数线</w:t>
      </w:r>
      <w:r>
        <w:rPr>
          <w:rFonts w:hint="default" w:ascii="仿宋_GB2312" w:hAnsi="仿宋_GB2312" w:eastAsia="仿宋_GB2312" w:cs="仿宋_GB2312"/>
          <w:color w:val="auto"/>
          <w:sz w:val="32"/>
          <w:szCs w:val="32"/>
        </w:rPr>
        <w:t>为70分</w:t>
      </w:r>
      <w:r>
        <w:rPr>
          <w:rFonts w:hint="eastAsia" w:ascii="仿宋_GB2312" w:hAnsi="仿宋_GB2312" w:eastAsia="仿宋_GB2312" w:cs="仿宋_GB2312"/>
          <w:color w:val="auto"/>
          <w:sz w:val="32"/>
          <w:szCs w:val="32"/>
        </w:rPr>
        <w:t>。达到合格线的人员进入下一环节。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本次面试委托具有资质的第三方机构命制面试题本，考官采取市内异地选派。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rPr>
        <w:t>(五)体检</w:t>
      </w:r>
      <w:r>
        <w:rPr>
          <w:rFonts w:hint="eastAsia" w:ascii="楷体" w:hAnsi="楷体" w:eastAsia="楷体" w:cs="楷体"/>
          <w:b w:val="0"/>
          <w:bCs w:val="0"/>
          <w:color w:val="auto"/>
          <w:sz w:val="32"/>
          <w:szCs w:val="32"/>
          <w:lang w:eastAsia="zh-CN"/>
        </w:rPr>
        <w:t>。</w:t>
      </w:r>
      <w:r>
        <w:rPr>
          <w:rFonts w:hint="default" w:ascii="Times New Roman" w:hAnsi="Times New Roman" w:eastAsia="仿宋" w:cs="Times New Roman"/>
          <w:color w:val="auto"/>
          <w:sz w:val="32"/>
          <w:szCs w:val="32"/>
          <w:highlight w:val="none"/>
          <w:lang w:eastAsia="zh-CN"/>
        </w:rPr>
        <w:t>按</w:t>
      </w:r>
      <w:r>
        <w:rPr>
          <w:rFonts w:hint="default" w:ascii="Times New Roman" w:hAnsi="Times New Roman" w:eastAsia="仿宋" w:cs="Times New Roman"/>
          <w:color w:val="auto"/>
          <w:sz w:val="32"/>
          <w:szCs w:val="32"/>
          <w:highlight w:val="none"/>
        </w:rPr>
        <w:t>招聘岗位计划数1∶1的比例</w:t>
      </w:r>
      <w:r>
        <w:rPr>
          <w:rFonts w:hint="default" w:ascii="Times New Roman" w:hAnsi="Times New Roman" w:eastAsia="仿宋" w:cs="Times New Roman"/>
          <w:color w:val="auto"/>
          <w:sz w:val="32"/>
          <w:szCs w:val="32"/>
          <w:highlight w:val="none"/>
          <w:lang w:eastAsia="zh-CN"/>
        </w:rPr>
        <w:t>，依</w:t>
      </w:r>
      <w:r>
        <w:rPr>
          <w:rFonts w:hint="eastAsia" w:ascii="Times New Roman" w:hAnsi="Times New Roman" w:eastAsia="仿宋" w:cs="Times New Roman"/>
          <w:color w:val="auto"/>
          <w:sz w:val="32"/>
          <w:szCs w:val="32"/>
          <w:highlight w:val="none"/>
          <w:lang w:eastAsia="zh-CN"/>
        </w:rPr>
        <w:t>面试</w:t>
      </w:r>
      <w:r>
        <w:rPr>
          <w:rFonts w:hint="default" w:ascii="Times New Roman" w:hAnsi="Times New Roman" w:eastAsia="仿宋" w:cs="Times New Roman"/>
          <w:color w:val="auto"/>
          <w:sz w:val="32"/>
          <w:szCs w:val="32"/>
          <w:highlight w:val="none"/>
        </w:rPr>
        <w:t>成绩从高分到低分确定体检</w:t>
      </w:r>
      <w:r>
        <w:rPr>
          <w:rFonts w:hint="eastAsia" w:ascii="Times New Roman" w:hAnsi="Times New Roman" w:eastAsia="仿宋" w:cs="Times New Roman"/>
          <w:color w:val="auto"/>
          <w:sz w:val="32"/>
          <w:szCs w:val="32"/>
          <w:highlight w:val="none"/>
          <w:lang w:eastAsia="zh-CN"/>
        </w:rPr>
        <w:t>人员，</w:t>
      </w:r>
      <w:r>
        <w:rPr>
          <w:rFonts w:hint="default" w:ascii="仿宋_GB2312" w:hAnsi="仿宋_GB2312" w:eastAsia="仿宋_GB2312" w:cs="仿宋_GB2312"/>
          <w:b w:val="0"/>
          <w:bCs w:val="0"/>
          <w:color w:val="auto"/>
          <w:sz w:val="32"/>
          <w:szCs w:val="32"/>
          <w:lang w:eastAsia="zh-CN"/>
        </w:rPr>
        <w:t>由县卫生和健康局负责组织</w:t>
      </w:r>
      <w:r>
        <w:rPr>
          <w:rFonts w:hint="eastAsia" w:ascii="仿宋_GB2312" w:hAnsi="仿宋_GB2312" w:eastAsia="仿宋_GB2312" w:cs="仿宋_GB2312"/>
          <w:b w:val="0"/>
          <w:bCs w:val="0"/>
          <w:color w:val="auto"/>
          <w:sz w:val="32"/>
          <w:szCs w:val="32"/>
          <w:lang w:val="en-US" w:eastAsia="zh-CN"/>
        </w:rPr>
        <w:t>人员到指定医疗机构</w:t>
      </w:r>
      <w:r>
        <w:rPr>
          <w:rFonts w:hint="eastAsia" w:ascii="仿宋_GB2312" w:hAnsi="仿宋_GB2312" w:eastAsia="仿宋_GB2312" w:cs="仿宋_GB2312"/>
          <w:b w:val="0"/>
          <w:bCs w:val="0"/>
          <w:color w:val="auto"/>
          <w:sz w:val="32"/>
          <w:szCs w:val="32"/>
        </w:rPr>
        <w:t>体检。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体检结果以体检机构</w:t>
      </w:r>
      <w:r>
        <w:rPr>
          <w:rFonts w:hint="eastAsia" w:ascii="仿宋_GB2312" w:hAnsi="仿宋_GB2312" w:eastAsia="仿宋_GB2312" w:cs="仿宋_GB2312"/>
          <w:color w:val="auto"/>
          <w:sz w:val="32"/>
          <w:szCs w:val="32"/>
        </w:rPr>
        <w:t>出具的正式体检结论为准。需要进行复检的，复检机构在具有资质的体检机构中随机确定，且复检只能进行一次。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rPr>
        <w:t>(六)考察</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rPr>
        <w:t>县</w:t>
      </w:r>
      <w:r>
        <w:rPr>
          <w:rFonts w:hint="eastAsia" w:ascii="仿宋_GB2312" w:hAnsi="仿宋_GB2312" w:eastAsia="仿宋_GB2312" w:cs="仿宋_GB2312"/>
          <w:b w:val="0"/>
          <w:bCs w:val="0"/>
          <w:color w:val="auto"/>
          <w:sz w:val="32"/>
          <w:szCs w:val="32"/>
          <w:lang w:val="en-US" w:eastAsia="zh-CN"/>
        </w:rPr>
        <w:t>卫健局</w:t>
      </w:r>
      <w:r>
        <w:rPr>
          <w:rFonts w:hint="eastAsia" w:ascii="仿宋_GB2312" w:hAnsi="仿宋_GB2312" w:eastAsia="仿宋_GB2312" w:cs="仿宋_GB2312"/>
          <w:b w:val="0"/>
          <w:bCs w:val="0"/>
          <w:color w:val="auto"/>
          <w:sz w:val="32"/>
          <w:szCs w:val="32"/>
        </w:rPr>
        <w:t>按照德才兼备、以德为先、任人唯贤的标准，结合实际需要拟定考察方案。注重对应聘人员政治思想、道德品质、能力素质、工作表现、遵纪守法、廉洁自律等情况进行全面考察。考察结束后形成“通过”或“不通过”结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rPr>
        <w:t>(七)公示</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rPr>
        <w:t>按照有关规定和程序，</w:t>
      </w:r>
      <w:r>
        <w:rPr>
          <w:rFonts w:hint="default" w:ascii="仿宋_GB2312" w:hAnsi="仿宋_GB2312" w:eastAsia="仿宋_GB2312" w:cs="仿宋_GB2312"/>
          <w:color w:val="auto"/>
          <w:sz w:val="32"/>
          <w:szCs w:val="32"/>
        </w:rPr>
        <w:t>对考察和体检合格人员，</w:t>
      </w:r>
      <w:r>
        <w:rPr>
          <w:rFonts w:hint="eastAsia" w:ascii="仿宋_GB2312" w:hAnsi="仿宋_GB2312" w:eastAsia="仿宋_GB2312" w:cs="仿宋_GB2312"/>
          <w:color w:val="auto"/>
          <w:sz w:val="32"/>
          <w:szCs w:val="32"/>
        </w:rPr>
        <w:t>确定拟聘人员名单</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通过</w:t>
      </w:r>
      <w:r>
        <w:rPr>
          <w:rFonts w:hint="default" w:ascii="仿宋_GB2312" w:hAnsi="微软雅黑" w:eastAsia="仿宋_GB2312" w:cs="仿宋_GB2312"/>
          <w:i w:val="0"/>
          <w:iCs w:val="0"/>
          <w:caps w:val="0"/>
          <w:color w:val="auto"/>
          <w:spacing w:val="0"/>
          <w:sz w:val="32"/>
          <w:szCs w:val="32"/>
          <w:shd w:val="clear" w:fill="FFFFFF"/>
        </w:rPr>
        <w:t>大悟县人民政府官方网站（</w:t>
      </w:r>
      <w:r>
        <w:rPr>
          <w:rFonts w:hint="default" w:ascii="Times New Roman" w:hAnsi="Times New Roman" w:eastAsia="微软雅黑" w:cs="Times New Roman"/>
          <w:i w:val="0"/>
          <w:iCs w:val="0"/>
          <w:caps w:val="0"/>
          <w:color w:val="auto"/>
          <w:spacing w:val="0"/>
          <w:sz w:val="32"/>
          <w:szCs w:val="32"/>
          <w:shd w:val="clear" w:fill="FFFFFF"/>
        </w:rPr>
        <w:t>http://www.hbdawu.gov.cn/</w:t>
      </w:r>
      <w:r>
        <w:rPr>
          <w:rFonts w:hint="default" w:ascii="仿宋_GB2312" w:hAnsi="微软雅黑" w:eastAsia="仿宋_GB2312" w:cs="仿宋_GB2312"/>
          <w:i w:val="0"/>
          <w:iCs w:val="0"/>
          <w:caps w:val="0"/>
          <w:color w:val="auto"/>
          <w:spacing w:val="0"/>
          <w:sz w:val="32"/>
          <w:szCs w:val="32"/>
          <w:shd w:val="clear" w:fill="FFFFFF"/>
        </w:rPr>
        <w:t>）面向社会</w:t>
      </w:r>
      <w:r>
        <w:rPr>
          <w:rFonts w:hint="eastAsia" w:ascii="仿宋_GB2312" w:hAnsi="微软雅黑" w:eastAsia="仿宋_GB2312" w:cs="仿宋_GB2312"/>
          <w:i w:val="0"/>
          <w:iCs w:val="0"/>
          <w:caps w:val="0"/>
          <w:color w:val="auto"/>
          <w:spacing w:val="0"/>
          <w:sz w:val="32"/>
          <w:szCs w:val="32"/>
          <w:shd w:val="clear" w:fill="FFFFFF"/>
          <w:lang w:val="en-US" w:eastAsia="zh-CN"/>
        </w:rPr>
        <w:t>发布</w:t>
      </w:r>
      <w:r>
        <w:rPr>
          <w:rFonts w:hint="eastAsia" w:ascii="仿宋_GB2312" w:hAnsi="仿宋_GB2312" w:eastAsia="仿宋_GB2312" w:cs="仿宋_GB2312"/>
          <w:color w:val="auto"/>
          <w:sz w:val="32"/>
          <w:szCs w:val="32"/>
        </w:rPr>
        <w:t>公示</w:t>
      </w:r>
      <w:r>
        <w:rPr>
          <w:rFonts w:hint="default" w:ascii="仿宋_GB2312" w:hAnsi="仿宋_GB2312" w:eastAsia="仿宋_GB2312" w:cs="仿宋_GB2312"/>
          <w:color w:val="auto"/>
          <w:sz w:val="32"/>
          <w:szCs w:val="32"/>
        </w:rPr>
        <w:t>，公示期不</w:t>
      </w:r>
      <w:r>
        <w:rPr>
          <w:rFonts w:hint="eastAsia" w:ascii="仿宋_GB2312" w:hAnsi="仿宋_GB2312" w:eastAsia="仿宋_GB2312" w:cs="仿宋_GB2312"/>
          <w:color w:val="auto"/>
          <w:sz w:val="32"/>
          <w:szCs w:val="32"/>
          <w:lang w:eastAsia="zh-CN"/>
        </w:rPr>
        <w:t>少</w:t>
      </w:r>
      <w:r>
        <w:rPr>
          <w:rFonts w:hint="default" w:ascii="仿宋_GB2312" w:hAnsi="仿宋_GB2312" w:eastAsia="仿宋_GB2312" w:cs="仿宋_GB2312"/>
          <w:color w:val="auto"/>
          <w:sz w:val="32"/>
          <w:szCs w:val="32"/>
        </w:rPr>
        <w:t>于7个工作日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rPr>
        <w:t>(八)结果备案。</w:t>
      </w:r>
      <w:r>
        <w:rPr>
          <w:rFonts w:hint="eastAsia" w:ascii="仿宋_GB2312" w:hAnsi="仿宋_GB2312" w:eastAsia="仿宋_GB2312" w:cs="仿宋_GB2312"/>
          <w:color w:val="auto"/>
          <w:sz w:val="32"/>
          <w:szCs w:val="32"/>
        </w:rPr>
        <w:t>对公示无异议的人员，按照人事管理权限和有关程序办理招聘结果备案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及时完善事业编制</w:t>
      </w:r>
      <w:r>
        <w:rPr>
          <w:rFonts w:hint="eastAsia" w:ascii="仿宋_GB2312" w:hAnsi="仿宋_GB2312" w:eastAsia="仿宋_GB2312" w:cs="仿宋_GB2312"/>
          <w:color w:val="auto"/>
          <w:sz w:val="32"/>
          <w:szCs w:val="32"/>
        </w:rPr>
        <w:t>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应聘人员凡提供虚假材料、隐瞒事实真相、群众反映问题查实或者有其他妨碍招聘工作行为的，取消应聘资格或不予聘用。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、聘用及待遇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拟聘人员按程序备案后，由乡镇卫生院与受聘人员签订聘用合同，实行岗位管理，执行有关政策规定的薪酬待遇，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大学生乡村医生纳入事业编制管理后，应当</w:t>
      </w:r>
      <w:r>
        <w:rPr>
          <w:rFonts w:hint="eastAsia" w:ascii="仿宋_GB2312" w:hAnsi="仿宋_GB2312" w:eastAsia="仿宋_GB2312" w:cs="仿宋_GB2312"/>
          <w:color w:val="auto"/>
          <w:sz w:val="32"/>
          <w:szCs w:val="32"/>
          <w:lang w:val="en-US" w:eastAsia="zh-CN"/>
        </w:rPr>
        <w:t>在相应的岗位</w:t>
      </w:r>
      <w:r>
        <w:rPr>
          <w:rFonts w:hint="eastAsia" w:ascii="仿宋_GB2312" w:hAnsi="仿宋_GB2312" w:eastAsia="仿宋_GB2312" w:cs="仿宋_GB2312"/>
          <w:color w:val="auto"/>
          <w:sz w:val="32"/>
          <w:szCs w:val="32"/>
        </w:rPr>
        <w:t>服务不低于6年(不含参加规范化培训时间)。因服务未满6年提出离职等情形违约的，按相关规定和合同约定进行处理。受聘后3年内未取得执业(助理)医师或乡村全科执业助理医师资格证书的，解除聘用合同。对受聘人员交流、解除聘用合同空出的编制，定向用于后续年度大学生乡村医生招聘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被聘人员自接到聘用通知20日内无正当理由不报到的，取消聘用资格。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rPr>
        <w:t>(一)提高认识，加强领导。</w:t>
      </w:r>
      <w:r>
        <w:rPr>
          <w:rFonts w:hint="eastAsia" w:ascii="仿宋_GB2312" w:hAnsi="仿宋_GB2312" w:eastAsia="仿宋_GB2312" w:cs="仿宋_GB2312"/>
          <w:color w:val="auto"/>
          <w:sz w:val="32"/>
          <w:szCs w:val="32"/>
        </w:rPr>
        <w:t>大学生乡村医生专项计划招聘工作，是落实习总书记关心关爱“三农”工作的有力抓手。各</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要高度重视，加强组织领导，</w:t>
      </w:r>
      <w:r>
        <w:rPr>
          <w:rFonts w:hint="eastAsia" w:ascii="仿宋_GB2312" w:hAnsi="仿宋_GB2312" w:eastAsia="仿宋_GB2312" w:cs="仿宋_GB2312"/>
          <w:color w:val="auto"/>
          <w:sz w:val="32"/>
          <w:szCs w:val="32"/>
          <w:lang w:val="en-US" w:eastAsia="zh-CN"/>
        </w:rPr>
        <w:t>密切配合，</w:t>
      </w:r>
      <w:r>
        <w:rPr>
          <w:rFonts w:hint="eastAsia" w:ascii="仿宋_GB2312" w:hAnsi="仿宋_GB2312" w:eastAsia="仿宋_GB2312" w:cs="仿宋_GB2312"/>
          <w:color w:val="auto"/>
          <w:sz w:val="32"/>
          <w:szCs w:val="32"/>
        </w:rPr>
        <w:t>强力推进大学生乡村医生专项招聘工作。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rPr>
        <w:t>(二)通力合作，各司其职。</w:t>
      </w:r>
      <w:r>
        <w:rPr>
          <w:rFonts w:hint="eastAsia" w:ascii="仿宋_GB2312" w:hAnsi="仿宋_GB2312" w:eastAsia="仿宋_GB2312" w:cs="仿宋_GB2312"/>
          <w:color w:val="auto"/>
          <w:sz w:val="32"/>
          <w:szCs w:val="32"/>
          <w:lang w:val="en-US" w:eastAsia="zh-CN"/>
        </w:rPr>
        <w:t>县卫健</w:t>
      </w:r>
      <w:r>
        <w:rPr>
          <w:rFonts w:hint="eastAsia" w:ascii="仿宋_GB2312" w:hAnsi="仿宋_GB2312" w:eastAsia="仿宋_GB2312" w:cs="仿宋_GB2312"/>
          <w:color w:val="auto"/>
          <w:sz w:val="32"/>
          <w:szCs w:val="32"/>
        </w:rPr>
        <w:t>、编</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rPr>
        <w:t>、教育、财政和人社部门以及用人单位，明确职责、密切配合、通力合作，按照职责分工认真做好报名、面试、体检、手续办理等各项工作，确保招聘工作顺利进行。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rPr>
        <w:t>(三)严肃纪律，强化监督。</w:t>
      </w:r>
      <w:r>
        <w:rPr>
          <w:rFonts w:hint="eastAsia" w:ascii="仿宋_GB2312" w:hAnsi="仿宋_GB2312" w:eastAsia="仿宋_GB2312" w:cs="仿宋_GB2312"/>
          <w:color w:val="auto"/>
          <w:sz w:val="32"/>
          <w:szCs w:val="32"/>
        </w:rPr>
        <w:t>严禁以任何理由、任何形式挪用占用冒用大学生乡村医生专项计划编制，发现问题严肃追责问责</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918" w:leftChars="304" w:hanging="280" w:hangingChars="100"/>
        <w:textAlignment w:val="auto"/>
        <w:rPr>
          <w:rFonts w:hint="eastAsia" w:ascii="仿宋" w:hAnsi="仿宋" w:eastAsia="仿宋" w:cs="仿宋"/>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18" w:leftChars="304" w:hanging="280" w:hangingChars="100"/>
        <w:textAlignment w:val="auto"/>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918" w:leftChars="304" w:hanging="280" w:hangingChars="100"/>
        <w:textAlignment w:val="auto"/>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1</w:t>
      </w:r>
      <w:r>
        <w:rPr>
          <w:rFonts w:hint="eastAsia" w:ascii="仿宋" w:hAnsi="仿宋" w:eastAsia="仿宋" w:cs="仿宋"/>
          <w:color w:val="auto"/>
          <w:spacing w:val="-20"/>
          <w:sz w:val="32"/>
          <w:szCs w:val="32"/>
          <w:lang w:val="en-US" w:eastAsia="zh-CN"/>
        </w:rPr>
        <w:t>.</w:t>
      </w:r>
      <w:r>
        <w:rPr>
          <w:rFonts w:hint="eastAsia" w:ascii="仿宋" w:hAnsi="仿宋" w:eastAsia="仿宋" w:cs="仿宋"/>
          <w:color w:val="auto"/>
          <w:spacing w:val="-20"/>
          <w:sz w:val="32"/>
          <w:szCs w:val="32"/>
        </w:rPr>
        <w:t>大悟县2024年</w:t>
      </w:r>
      <w:r>
        <w:rPr>
          <w:rFonts w:hint="eastAsia" w:ascii="仿宋" w:hAnsi="仿宋" w:eastAsia="仿宋" w:cs="仿宋"/>
          <w:color w:val="auto"/>
          <w:spacing w:val="-20"/>
          <w:sz w:val="32"/>
          <w:szCs w:val="32"/>
          <w:lang w:val="en-US" w:eastAsia="zh-CN"/>
        </w:rPr>
        <w:t>大学生乡村医生专项招聘</w:t>
      </w:r>
      <w:r>
        <w:rPr>
          <w:rFonts w:hint="eastAsia" w:ascii="仿宋" w:hAnsi="仿宋" w:eastAsia="仿宋" w:cs="仿宋"/>
          <w:color w:val="auto"/>
          <w:spacing w:val="-20"/>
          <w:sz w:val="32"/>
          <w:szCs w:val="32"/>
          <w:lang w:eastAsia="zh-CN"/>
        </w:rPr>
        <w:t>报名表</w:t>
      </w:r>
    </w:p>
    <w:p>
      <w:pPr>
        <w:keepNext w:val="0"/>
        <w:keepLines w:val="0"/>
        <w:pageBreakBefore w:val="0"/>
        <w:widowControl w:val="0"/>
        <w:kinsoku/>
        <w:wordWrap/>
        <w:overflowPunct/>
        <w:topLinePunct w:val="0"/>
        <w:autoSpaceDE/>
        <w:autoSpaceDN/>
        <w:bidi w:val="0"/>
        <w:adjustRightInd/>
        <w:snapToGrid/>
        <w:spacing w:line="560" w:lineRule="exact"/>
        <w:ind w:left="918" w:leftChars="304" w:hanging="280" w:hangingChars="100"/>
        <w:textAlignment w:val="auto"/>
        <w:rPr>
          <w:rFonts w:hint="eastAsia" w:ascii="仿宋" w:hAnsi="仿宋" w:eastAsia="仿宋" w:cs="仿宋"/>
          <w:color w:val="auto"/>
          <w:spacing w:val="-20"/>
          <w:sz w:val="32"/>
          <w:szCs w:val="32"/>
          <w:lang w:val="en-US" w:eastAsia="zh-CN"/>
        </w:rPr>
      </w:pPr>
      <w:r>
        <w:rPr>
          <w:rFonts w:hint="eastAsia" w:ascii="仿宋" w:hAnsi="仿宋" w:eastAsia="仿宋" w:cs="仿宋"/>
          <w:color w:val="auto"/>
          <w:spacing w:val="-20"/>
          <w:sz w:val="32"/>
          <w:szCs w:val="32"/>
          <w:lang w:eastAsia="zh-CN"/>
        </w:rPr>
        <w:t>2</w:t>
      </w:r>
      <w:r>
        <w:rPr>
          <w:rFonts w:hint="eastAsia" w:ascii="仿宋" w:hAnsi="仿宋" w:eastAsia="仿宋" w:cs="仿宋"/>
          <w:color w:val="auto"/>
          <w:spacing w:val="-20"/>
          <w:sz w:val="32"/>
          <w:szCs w:val="32"/>
          <w:lang w:val="en-US" w:eastAsia="zh-CN"/>
        </w:rPr>
        <w:t>.大悟县2024年大学生乡村医生专项招聘岗位计划表</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1400" w:firstLineChars="500"/>
        <w:textAlignment w:val="auto"/>
        <w:rPr>
          <w:rFonts w:hint="eastAsia" w:ascii="仿宋" w:hAnsi="仿宋" w:eastAsia="仿宋" w:cs="仿宋"/>
          <w:color w:val="auto"/>
          <w:spacing w:val="-20"/>
          <w:sz w:val="32"/>
          <w:szCs w:val="32"/>
          <w:lang w:val="en-US" w:eastAsia="zh-CN"/>
        </w:rPr>
      </w:pPr>
      <w:r>
        <w:rPr>
          <w:rFonts w:hint="eastAsia" w:ascii="仿宋" w:hAnsi="仿宋" w:eastAsia="仿宋" w:cs="仿宋"/>
          <w:color w:val="auto"/>
          <w:spacing w:val="-20"/>
          <w:sz w:val="32"/>
          <w:szCs w:val="32"/>
          <w:lang w:val="en-US" w:eastAsia="zh-CN"/>
        </w:rPr>
        <w:t>大悟县卫生健康局       大悟县人力资源和社会保障局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firstLine="1400" w:firstLineChars="500"/>
        <w:textAlignment w:val="auto"/>
        <w:rPr>
          <w:rFonts w:hint="eastAsia" w:ascii="仿宋" w:hAnsi="仿宋" w:eastAsia="仿宋" w:cs="仿宋"/>
          <w:color w:val="auto"/>
          <w:spacing w:val="-20"/>
          <w:sz w:val="32"/>
          <w:szCs w:val="32"/>
          <w:lang w:val="en-US" w:eastAsia="zh-CN"/>
        </w:rPr>
      </w:pPr>
      <w:r>
        <w:rPr>
          <w:rFonts w:hint="eastAsia" w:ascii="仿宋" w:hAnsi="仿宋" w:eastAsia="仿宋" w:cs="仿宋"/>
          <w:color w:val="auto"/>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5040" w:firstLineChars="1800"/>
        <w:textAlignment w:val="auto"/>
        <w:rPr>
          <w:rFonts w:hint="eastAsia" w:ascii="仿宋" w:hAnsi="仿宋" w:eastAsia="仿宋" w:cs="仿宋"/>
          <w:color w:val="auto"/>
          <w:spacing w:val="-20"/>
          <w:sz w:val="32"/>
          <w:szCs w:val="32"/>
          <w:lang w:val="en-US" w:eastAsia="zh-CN"/>
        </w:rPr>
      </w:pPr>
      <w:r>
        <w:rPr>
          <w:rFonts w:hint="eastAsia" w:ascii="仿宋" w:hAnsi="仿宋" w:eastAsia="仿宋" w:cs="仿宋"/>
          <w:color w:val="auto"/>
          <w:spacing w:val="-20"/>
          <w:sz w:val="32"/>
          <w:szCs w:val="32"/>
          <w:lang w:val="en-US" w:eastAsia="zh-CN"/>
        </w:rPr>
        <w:t>2024年4月19日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p>
    <w:p>
      <w:pPr>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br w:type="page"/>
      </w:r>
    </w:p>
    <w:p>
      <w:pPr>
        <w:adjustRightInd w:val="0"/>
        <w:snapToGrid w:val="0"/>
        <w:jc w:val="left"/>
        <w:rPr>
          <w:rFonts w:hint="eastAsia" w:ascii="黑体" w:hAnsi="宋体" w:eastAsia="黑体" w:cs="黑体"/>
          <w:b/>
          <w:bCs/>
          <w:i w:val="0"/>
          <w:iCs w:val="0"/>
          <w:color w:val="000000"/>
          <w:kern w:val="0"/>
          <w:sz w:val="36"/>
          <w:szCs w:val="36"/>
          <w:u w:val="none"/>
          <w:lang w:val="en-US" w:eastAsia="zh-CN" w:bidi="ar"/>
        </w:rPr>
      </w:pPr>
      <w:r>
        <w:rPr>
          <w:rFonts w:hint="eastAsia" w:ascii="黑体" w:hAnsi="黑体" w:eastAsia="黑体" w:cs="黑体"/>
          <w:b w:val="0"/>
          <w:bCs/>
          <w:w w:val="9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0"/>
          <w:szCs w:val="22"/>
        </w:rPr>
      </w:pPr>
      <w:r>
        <w:rPr>
          <w:rFonts w:hint="eastAsia" w:ascii="锐字工房云字库小标宋GBK" w:hAnsi="锐字工房云字库小标宋GBK" w:eastAsia="锐字工房云字库小标宋GBK" w:cs="锐字工房云字库小标宋GBK"/>
          <w:b/>
          <w:bCs/>
          <w:i w:val="0"/>
          <w:iCs w:val="0"/>
          <w:color w:val="000000"/>
          <w:kern w:val="0"/>
          <w:sz w:val="36"/>
          <w:szCs w:val="36"/>
          <w:u w:val="none"/>
          <w:lang w:val="en-US" w:eastAsia="zh-CN" w:bidi="ar"/>
        </w:rPr>
        <w:t>大悟县2024年大学生乡村医生专项招聘报名审核表</w:t>
      </w:r>
    </w:p>
    <w:tbl>
      <w:tblPr>
        <w:tblStyle w:val="4"/>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099"/>
        <w:gridCol w:w="474"/>
        <w:gridCol w:w="493"/>
        <w:gridCol w:w="990"/>
        <w:gridCol w:w="749"/>
        <w:gridCol w:w="89"/>
        <w:gridCol w:w="820"/>
        <w:gridCol w:w="936"/>
        <w:gridCol w:w="83"/>
        <w:gridCol w:w="916"/>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姓名</w:t>
            </w:r>
          </w:p>
        </w:tc>
        <w:tc>
          <w:tcPr>
            <w:tcW w:w="12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c>
          <w:tcPr>
            <w:tcW w:w="10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性别</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年龄</w:t>
            </w:r>
          </w:p>
        </w:tc>
        <w:tc>
          <w:tcPr>
            <w:tcW w:w="9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政治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面貌</w:t>
            </w:r>
          </w:p>
        </w:tc>
        <w:tc>
          <w:tcPr>
            <w:tcW w:w="109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c>
          <w:tcPr>
            <w:tcW w:w="223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val="en-US" w:eastAsia="zh-CN"/>
              </w:rPr>
              <w:t>身份证号</w:t>
            </w:r>
          </w:p>
        </w:tc>
        <w:tc>
          <w:tcPr>
            <w:tcW w:w="3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c>
          <w:tcPr>
            <w:tcW w:w="174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联系电话</w:t>
            </w:r>
          </w:p>
        </w:tc>
        <w:tc>
          <w:tcPr>
            <w:tcW w:w="208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c>
          <w:tcPr>
            <w:tcW w:w="223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学历</w:t>
            </w:r>
          </w:p>
        </w:tc>
        <w:tc>
          <w:tcPr>
            <w:tcW w:w="170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c>
          <w:tcPr>
            <w:tcW w:w="16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毕业院校及专业</w:t>
            </w:r>
          </w:p>
        </w:tc>
        <w:tc>
          <w:tcPr>
            <w:tcW w:w="382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c>
          <w:tcPr>
            <w:tcW w:w="223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val="en-US" w:eastAsia="zh-CN"/>
              </w:rPr>
              <w:t>执业资格</w:t>
            </w:r>
          </w:p>
        </w:tc>
        <w:tc>
          <w:tcPr>
            <w:tcW w:w="3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74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取得时间</w:t>
            </w:r>
          </w:p>
        </w:tc>
        <w:tc>
          <w:tcPr>
            <w:tcW w:w="208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23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现工作单位</w:t>
            </w:r>
          </w:p>
        </w:tc>
        <w:tc>
          <w:tcPr>
            <w:tcW w:w="297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c>
          <w:tcPr>
            <w:tcW w:w="195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val="en-US" w:eastAsia="zh-CN"/>
              </w:rPr>
              <w:t>报考单位</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val="en-US" w:eastAsia="zh-CN"/>
              </w:rPr>
              <w:t>现居住地址</w:t>
            </w:r>
          </w:p>
        </w:tc>
        <w:tc>
          <w:tcPr>
            <w:tcW w:w="8160"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学习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与工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作经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历</w:t>
            </w:r>
          </w:p>
        </w:tc>
        <w:tc>
          <w:tcPr>
            <w:tcW w:w="9368" w:type="dxa"/>
            <w:gridSpan w:val="11"/>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诺</w:t>
            </w:r>
          </w:p>
        </w:tc>
        <w:tc>
          <w:tcPr>
            <w:tcW w:w="4088"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 xml:space="preserve">    本人承诺所提供的信息真实</w:t>
            </w:r>
            <w:r>
              <w:rPr>
                <w:rFonts w:hint="eastAsia" w:ascii="仿宋_GB2312" w:hAnsi="仿宋_GB2312" w:eastAsia="仿宋_GB2312" w:cs="仿宋_GB2312"/>
                <w:b/>
                <w:bCs/>
                <w:sz w:val="28"/>
                <w:szCs w:val="28"/>
                <w:vertAlign w:val="baseline"/>
                <w:lang w:val="en-US" w:eastAsia="zh-CN"/>
              </w:rPr>
              <w:t>有效</w:t>
            </w:r>
            <w:r>
              <w:rPr>
                <w:rFonts w:hint="eastAsia" w:ascii="仿宋_GB2312" w:hAnsi="仿宋_GB2312" w:eastAsia="仿宋_GB2312" w:cs="仿宋_GB2312"/>
                <w:b/>
                <w:bCs/>
                <w:sz w:val="28"/>
                <w:szCs w:val="28"/>
                <w:vertAlign w:val="baseline"/>
              </w:rPr>
              <w:t>，如有弄虚作假，自愿承诺承担一切后果。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应聘人签名：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 xml:space="preserve">       </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b/>
                <w:bCs/>
                <w:sz w:val="28"/>
                <w:szCs w:val="28"/>
                <w:vertAlign w:val="baseline"/>
              </w:rPr>
              <w:t xml:space="preserve"> 年   月    日</w:t>
            </w:r>
          </w:p>
        </w:tc>
        <w:tc>
          <w:tcPr>
            <w:tcW w:w="9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招聘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审核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意见</w:t>
            </w:r>
          </w:p>
        </w:tc>
        <w:tc>
          <w:tcPr>
            <w:tcW w:w="4320"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单位（盖章）: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县卫健局审核意见</w:t>
            </w:r>
          </w:p>
        </w:tc>
        <w:tc>
          <w:tcPr>
            <w:tcW w:w="9368"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 xml:space="preserve"> </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b/>
                <w:bCs/>
                <w:sz w:val="28"/>
                <w:szCs w:val="28"/>
                <w:vertAlign w:val="baseline"/>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b/>
                <w:bCs/>
                <w:sz w:val="28"/>
                <w:szCs w:val="28"/>
                <w:vertAlign w:val="baseline"/>
              </w:rPr>
              <w:t xml:space="preserve">年  </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b/>
                <w:bCs/>
                <w:sz w:val="28"/>
                <w:szCs w:val="28"/>
                <w:vertAlign w:val="baseline"/>
              </w:rPr>
              <w:t xml:space="preserve"> 月   </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b/>
                <w:bCs/>
                <w:sz w:val="28"/>
                <w:szCs w:val="28"/>
                <w:vertAlign w:val="baseli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c>
          <w:tcPr>
            <w:tcW w:w="9368"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rPr>
            </w:pPr>
          </w:p>
        </w:tc>
      </w:tr>
    </w:tbl>
    <w:p>
      <w:pPr>
        <w:adjustRightInd w:val="0"/>
        <w:snapToGrid w:val="0"/>
        <w:rPr>
          <w:rFonts w:hint="eastAsia" w:ascii="仿宋_GB2312" w:eastAsia="仿宋_GB2312"/>
        </w:rPr>
      </w:pPr>
    </w:p>
    <w:p>
      <w:pPr>
        <w:adjustRightInd w:val="0"/>
        <w:snapToGrid w:val="0"/>
        <w:ind w:left="-160" w:leftChars="-126" w:hanging="105" w:hangingChars="50"/>
        <w:rPr>
          <w:rFonts w:hint="default" w:ascii="仿宋_GB2312" w:eastAsia="仿宋_GB2312"/>
          <w:b/>
          <w:lang w:val="en-US" w:eastAsia="zh-CN"/>
        </w:rPr>
      </w:pPr>
      <w:r>
        <w:rPr>
          <w:rFonts w:hint="eastAsia" w:ascii="仿宋_GB2312" w:eastAsia="仿宋_GB2312"/>
          <w:b/>
          <w:lang w:eastAsia="zh-CN"/>
        </w:rPr>
        <w:t>填表说明</w:t>
      </w:r>
      <w:r>
        <w:rPr>
          <w:rFonts w:hint="eastAsia" w:ascii="仿宋_GB2312" w:eastAsia="仿宋_GB2312"/>
          <w:b/>
        </w:rPr>
        <w:t>：1.</w:t>
      </w:r>
      <w:r>
        <w:rPr>
          <w:rFonts w:hint="eastAsia" w:ascii="仿宋_GB2312" w:eastAsia="仿宋_GB2312"/>
          <w:b/>
          <w:lang w:eastAsia="zh-CN"/>
        </w:rPr>
        <w:t>本表</w:t>
      </w:r>
      <w:r>
        <w:rPr>
          <w:rFonts w:hint="eastAsia" w:ascii="仿宋_GB2312" w:eastAsia="仿宋_GB2312"/>
          <w:b/>
        </w:rPr>
        <w:t>一式</w:t>
      </w:r>
      <w:r>
        <w:rPr>
          <w:rFonts w:hint="eastAsia" w:ascii="仿宋_GB2312" w:eastAsia="仿宋_GB2312"/>
          <w:b/>
          <w:lang w:eastAsia="zh-CN"/>
        </w:rPr>
        <w:t>三</w:t>
      </w:r>
      <w:r>
        <w:rPr>
          <w:rFonts w:hint="eastAsia" w:ascii="仿宋_GB2312" w:eastAsia="仿宋_GB2312"/>
          <w:b/>
        </w:rPr>
        <w:t>份</w:t>
      </w:r>
      <w:r>
        <w:rPr>
          <w:rFonts w:hint="eastAsia" w:ascii="仿宋_GB2312" w:eastAsia="仿宋_GB2312"/>
          <w:b/>
          <w:lang w:eastAsia="zh-CN"/>
        </w:rPr>
        <w:t>，均需粘贴</w:t>
      </w:r>
      <w:r>
        <w:rPr>
          <w:rFonts w:hint="eastAsia" w:ascii="仿宋_GB2312" w:eastAsia="仿宋_GB2312"/>
          <w:b/>
          <w:lang w:val="en-US" w:eastAsia="zh-CN"/>
        </w:rPr>
        <w:t>1寸彩色正面免冠近照</w:t>
      </w:r>
      <w:r>
        <w:rPr>
          <w:rFonts w:hint="eastAsia" w:ascii="仿宋_GB2312" w:eastAsia="仿宋_GB2312"/>
          <w:b/>
          <w:lang w:eastAsia="zh-CN"/>
        </w:rPr>
        <w:t>；</w:t>
      </w:r>
      <w:r>
        <w:rPr>
          <w:rFonts w:hint="eastAsia" w:ascii="仿宋_GB2312" w:eastAsia="仿宋_GB2312"/>
          <w:b/>
          <w:lang w:val="en-US" w:eastAsia="zh-CN"/>
        </w:rPr>
        <w:t>2</w:t>
      </w:r>
      <w:r>
        <w:rPr>
          <w:rFonts w:hint="eastAsia" w:ascii="仿宋_GB2312" w:eastAsia="仿宋_GB2312"/>
          <w:b/>
        </w:rPr>
        <w:t>.</w:t>
      </w:r>
      <w:r>
        <w:rPr>
          <w:rFonts w:hint="eastAsia" w:ascii="仿宋_GB2312" w:eastAsia="仿宋_GB2312"/>
          <w:b/>
          <w:lang w:eastAsia="zh-CN"/>
        </w:rPr>
        <w:t>个人简历从高中（入伍时）学历开始，填写至今，写明学习及工作经历。</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sectPr>
          <w:pgSz w:w="11906" w:h="16838"/>
          <w:pgMar w:top="873" w:right="1179" w:bottom="249" w:left="1179"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仿宋_GB2312" w:hAnsi="仿宋_GB2312" w:eastAsia="仿宋_GB2312" w:cs="仿宋_GB2312"/>
          <w:b/>
          <w:bCs/>
          <w:color w:val="auto"/>
          <w:spacing w:val="-20"/>
          <w:sz w:val="32"/>
          <w:szCs w:val="32"/>
        </w:rPr>
      </w:pPr>
      <w:r>
        <w:rPr>
          <w:rFonts w:hint="default" w:ascii="仿宋_GB2312" w:hAnsi="仿宋_GB2312" w:eastAsia="仿宋_GB2312" w:cs="仿宋_GB2312"/>
          <w:b/>
          <w:bCs/>
          <w:color w:val="auto"/>
          <w:spacing w:val="-20"/>
          <w:sz w:val="32"/>
          <w:szCs w:val="32"/>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jc w:val="center"/>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b/>
          <w:bCs/>
          <w:color w:val="auto"/>
          <w:spacing w:val="-20"/>
          <w:sz w:val="32"/>
          <w:szCs w:val="32"/>
        </w:rPr>
        <w:t>大悟县2024年大学生乡村医生专项招聘岗位计划表</w:t>
      </w:r>
    </w:p>
    <w:tbl>
      <w:tblPr>
        <w:tblStyle w:val="3"/>
        <w:tblW w:w="14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350"/>
        <w:gridCol w:w="1920"/>
        <w:gridCol w:w="1080"/>
        <w:gridCol w:w="945"/>
        <w:gridCol w:w="900"/>
        <w:gridCol w:w="900"/>
        <w:gridCol w:w="1830"/>
        <w:gridCol w:w="1230"/>
        <w:gridCol w:w="870"/>
        <w:gridCol w:w="1410"/>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招聘单位</w:t>
            </w:r>
          </w:p>
        </w:tc>
        <w:tc>
          <w:tcPr>
            <w:tcW w:w="5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招聘岗位</w:t>
            </w:r>
          </w:p>
        </w:tc>
        <w:tc>
          <w:tcPr>
            <w:tcW w:w="53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报考资格条件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主管部门名称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岗位类别</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岗位等级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招聘计划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岗位描述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岗位所需专业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年龄</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大悟县第二人民医院（河口卫生院）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大悟县城关卫生院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大悟县宣化中心卫生院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大悟县芳畈中心卫生院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大悟县新城中心卫生院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大悟县高店卫生院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大悟县丰店卫生院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大悟县吕王卫生院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大悟县夏店卫生院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大悟县卫健局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大悟县阳平卫生院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从事预防医学和基本公卫工作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25周岁及以下</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2020年以来在岗大学生乡村医生</w:t>
            </w:r>
          </w:p>
        </w:tc>
      </w:tr>
    </w:tbl>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pacing w:val="-20"/>
          <w:sz w:val="32"/>
          <w:szCs w:val="32"/>
        </w:rPr>
      </w:pPr>
    </w:p>
    <w:sectPr>
      <w:pgSz w:w="16838" w:h="11906" w:orient="landscape"/>
      <w:pgMar w:top="1463" w:right="1270" w:bottom="1463" w:left="127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jMzZGY4Y2M1Y2IwMGEwNjc2ZjU3OTE1YjE2MmIifQ=="/>
  </w:docVars>
  <w:rsids>
    <w:rsidRoot w:val="00000000"/>
    <w:rsid w:val="04D71EDC"/>
    <w:rsid w:val="04EB32D9"/>
    <w:rsid w:val="04F3656F"/>
    <w:rsid w:val="054514FB"/>
    <w:rsid w:val="08A3063C"/>
    <w:rsid w:val="09CC25DE"/>
    <w:rsid w:val="0EB6385C"/>
    <w:rsid w:val="15101E74"/>
    <w:rsid w:val="153E44D8"/>
    <w:rsid w:val="15AC7766"/>
    <w:rsid w:val="1B7F4E9A"/>
    <w:rsid w:val="1C370FA4"/>
    <w:rsid w:val="1F100C2A"/>
    <w:rsid w:val="22B42350"/>
    <w:rsid w:val="22B869D3"/>
    <w:rsid w:val="234436D4"/>
    <w:rsid w:val="28650375"/>
    <w:rsid w:val="29370F39"/>
    <w:rsid w:val="2EA4771D"/>
    <w:rsid w:val="2FEF4390"/>
    <w:rsid w:val="32530B9F"/>
    <w:rsid w:val="340A7A25"/>
    <w:rsid w:val="35252BA6"/>
    <w:rsid w:val="357819E9"/>
    <w:rsid w:val="36740A1F"/>
    <w:rsid w:val="38E01351"/>
    <w:rsid w:val="3AEE2345"/>
    <w:rsid w:val="3D1C41F8"/>
    <w:rsid w:val="3DDFE19B"/>
    <w:rsid w:val="3F49736E"/>
    <w:rsid w:val="41DD28D2"/>
    <w:rsid w:val="43AF5F6D"/>
    <w:rsid w:val="446224EE"/>
    <w:rsid w:val="46106C27"/>
    <w:rsid w:val="5043332E"/>
    <w:rsid w:val="569D0116"/>
    <w:rsid w:val="56F664B8"/>
    <w:rsid w:val="57B80CA8"/>
    <w:rsid w:val="58913330"/>
    <w:rsid w:val="5D5C4B9B"/>
    <w:rsid w:val="5D935BFF"/>
    <w:rsid w:val="63DA25E0"/>
    <w:rsid w:val="643C6AED"/>
    <w:rsid w:val="672B1A53"/>
    <w:rsid w:val="67E97973"/>
    <w:rsid w:val="69B47B0D"/>
    <w:rsid w:val="7102708F"/>
    <w:rsid w:val="712612F0"/>
    <w:rsid w:val="720728BC"/>
    <w:rsid w:val="732052B9"/>
    <w:rsid w:val="75EF3784"/>
    <w:rsid w:val="75FB068C"/>
    <w:rsid w:val="776F0E06"/>
    <w:rsid w:val="78741822"/>
    <w:rsid w:val="78A91105"/>
    <w:rsid w:val="79661182"/>
    <w:rsid w:val="7B3E6FDD"/>
    <w:rsid w:val="7D9158C4"/>
    <w:rsid w:val="7E867EEC"/>
    <w:rsid w:val="7E995FBD"/>
    <w:rsid w:val="7FF24B4B"/>
    <w:rsid w:val="E026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autoRedefine/>
    <w:qFormat/>
    <w:uiPriority w:val="0"/>
    <w:rPr>
      <w:rFonts w:hint="eastAsia" w:ascii="宋体" w:hAnsi="宋体" w:eastAsia="宋体" w:cs="宋体"/>
      <w:color w:val="000000"/>
      <w:sz w:val="18"/>
      <w:szCs w:val="18"/>
      <w:u w:val="none"/>
    </w:rPr>
  </w:style>
  <w:style w:type="character" w:customStyle="1" w:styleId="7">
    <w:name w:val="font21"/>
    <w:basedOn w:val="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2024-04-15T09:02:00Z</dcterms:created>
  <dc:creator>Administrator</dc:creator>
  <cp:lastModifiedBy>路在雾里寻</cp:lastModifiedBy>
  <cp:lastPrinted>2024-04-15T15:04:00Z</cp:lastPrinted>
  <dcterms:modified xsi:type="dcterms:W3CDTF">2024-04-19T08:17:29Z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E7DFB1D039A34F36A9FA029A642622E9_13</vt:lpwstr>
  </property>
</Properties>
</file>