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rFonts w:hint="eastAsia"/>
          <w:color w:val="auto"/>
          <w:sz w:val="36"/>
          <w:szCs w:val="36"/>
          <w:lang w:eastAsia="zh-CN"/>
        </w:rPr>
      </w:pPr>
      <w:r>
        <w:rPr>
          <w:rFonts w:hint="eastAsia"/>
          <w:b/>
          <w:bCs/>
          <w:color w:val="auto"/>
          <w:sz w:val="36"/>
          <w:szCs w:val="36"/>
          <w:lang w:eastAsia="zh-CN"/>
        </w:rPr>
        <w:t>西畴县事业单位公开招聘工作人员考察表（一）</w:t>
      </w:r>
    </w:p>
    <w:tbl>
      <w:tblPr>
        <w:tblStyle w:val="4"/>
        <w:tblW w:w="86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2"/>
        <w:gridCol w:w="1108"/>
        <w:gridCol w:w="1108"/>
        <w:gridCol w:w="1"/>
        <w:gridCol w:w="891"/>
        <w:gridCol w:w="1"/>
        <w:gridCol w:w="801"/>
        <w:gridCol w:w="2"/>
        <w:gridCol w:w="890"/>
        <w:gridCol w:w="2"/>
        <w:gridCol w:w="1"/>
        <w:gridCol w:w="1105"/>
        <w:gridCol w:w="2"/>
        <w:gridCol w:w="1"/>
        <w:gridCol w:w="1322"/>
        <w:gridCol w:w="2"/>
        <w:gridCol w:w="1"/>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 w:type="dxa"/>
          <w:trHeight w:val="633"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姓 名</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性 别</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80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民 族</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1108"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出生</w:t>
            </w:r>
          </w:p>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年月</w:t>
            </w:r>
          </w:p>
        </w:tc>
        <w:tc>
          <w:tcPr>
            <w:tcW w:w="1325"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9" w:type="dxa"/>
          <w:trHeight w:val="633"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曾用名</w:t>
            </w:r>
          </w:p>
        </w:tc>
        <w:tc>
          <w:tcPr>
            <w:tcW w:w="2217"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籍贯</w:t>
            </w:r>
          </w:p>
        </w:tc>
        <w:tc>
          <w:tcPr>
            <w:tcW w:w="1695"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1108"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宋体" w:hAnsi="宋体"/>
                <w:b/>
                <w:i w:val="0"/>
                <w:snapToGrid/>
                <w:color w:val="auto"/>
                <w:sz w:val="24"/>
                <w:u w:val="none"/>
                <w:lang w:eastAsia="zh-CN"/>
              </w:rPr>
            </w:pPr>
            <w:r>
              <w:rPr>
                <w:rFonts w:hint="default" w:ascii="宋体" w:hAnsi="宋体" w:eastAsia="宋体"/>
                <w:b/>
                <w:i w:val="0"/>
                <w:snapToGrid/>
                <w:color w:val="auto"/>
                <w:sz w:val="24"/>
                <w:u w:val="none"/>
                <w:lang w:eastAsia="zh-CN"/>
              </w:rPr>
              <w:t>政治</w:t>
            </w:r>
          </w:p>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面貌</w:t>
            </w:r>
          </w:p>
        </w:tc>
        <w:tc>
          <w:tcPr>
            <w:tcW w:w="1325"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459"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文化程度</w:t>
            </w:r>
          </w:p>
        </w:tc>
        <w:tc>
          <w:tcPr>
            <w:tcW w:w="2217" w:type="dxa"/>
            <w:gridSpan w:val="3"/>
            <w:tcBorders>
              <w:top w:val="single" w:color="000000" w:sz="4" w:space="0"/>
              <w:left w:val="single" w:color="000000" w:sz="4" w:space="0"/>
              <w:bottom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1695"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毕业院校</w:t>
            </w:r>
          </w:p>
        </w:tc>
        <w:tc>
          <w:tcPr>
            <w:tcW w:w="3326" w:type="dxa"/>
            <w:gridSpan w:val="9"/>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633"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身份</w:t>
            </w:r>
          </w:p>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号码</w:t>
            </w:r>
          </w:p>
        </w:tc>
        <w:tc>
          <w:tcPr>
            <w:tcW w:w="3912" w:type="dxa"/>
            <w:gridSpan w:val="7"/>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val="en-US" w:eastAsia="zh-CN"/>
              </w:rPr>
            </w:pPr>
            <w:bookmarkStart w:id="0" w:name="_GoBack"/>
            <w:bookmarkEnd w:id="0"/>
          </w:p>
        </w:tc>
        <w:tc>
          <w:tcPr>
            <w:tcW w:w="2001" w:type="dxa"/>
            <w:gridSpan w:val="6"/>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报考岗位代码</w:t>
            </w:r>
          </w:p>
        </w:tc>
        <w:tc>
          <w:tcPr>
            <w:tcW w:w="1325"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459"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报考岗位</w:t>
            </w:r>
          </w:p>
        </w:tc>
        <w:tc>
          <w:tcPr>
            <w:tcW w:w="7238" w:type="dxa"/>
            <w:gridSpan w:val="16"/>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633" w:hRule="atLeast"/>
        </w:trPr>
        <w:tc>
          <w:tcPr>
            <w:tcW w:w="1402" w:type="dxa"/>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家庭住址</w:t>
            </w:r>
          </w:p>
        </w:tc>
        <w:tc>
          <w:tcPr>
            <w:tcW w:w="4805" w:type="dxa"/>
            <w:gridSpan w:val="10"/>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1108" w:type="dxa"/>
            <w:gridSpan w:val="3"/>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联系</w:t>
            </w:r>
          </w:p>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电话</w:t>
            </w:r>
          </w:p>
        </w:tc>
        <w:tc>
          <w:tcPr>
            <w:tcW w:w="1325" w:type="dxa"/>
            <w:gridSpan w:val="3"/>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1366"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0"/>
                <w:u w:val="none"/>
                <w:lang w:eastAsia="zh-CN"/>
              </w:rPr>
            </w:pPr>
            <w:r>
              <w:rPr>
                <w:rFonts w:hint="default" w:ascii="宋体" w:hAnsi="宋体" w:eastAsia="宋体"/>
                <w:b/>
                <w:i w:val="0"/>
                <w:snapToGrid/>
                <w:color w:val="auto"/>
                <w:sz w:val="20"/>
                <w:u w:val="none"/>
                <w:lang w:eastAsia="zh-CN"/>
              </w:rPr>
              <w:t xml:space="preserve"> 个人学习及工作简历</w:t>
            </w:r>
          </w:p>
        </w:tc>
        <w:tc>
          <w:tcPr>
            <w:tcW w:w="7238" w:type="dxa"/>
            <w:gridSpan w:val="16"/>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方正仿宋简体" w:hAnsi="方正仿宋简体" w:eastAsia="方正仿宋简体"/>
                <w:b w:val="0"/>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648" w:type="dxa"/>
            <w:gridSpan w:val="18"/>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b/>
                <w:bCs/>
                <w:color w:val="auto"/>
                <w:sz w:val="32"/>
                <w:lang w:eastAsia="zh-CN"/>
              </w:rPr>
            </w:pPr>
            <w:r>
              <w:rPr>
                <w:rFonts w:hint="eastAsia"/>
                <w:b/>
                <w:bCs/>
                <w:color w:val="auto"/>
                <w:sz w:val="32"/>
                <w:lang w:eastAsia="zh-CN"/>
              </w:rPr>
              <w:t>考察承诺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eastAsia="zh-CN"/>
              </w:rPr>
              <w:t>本人是参加20</w:t>
            </w:r>
            <w:r>
              <w:rPr>
                <w:rFonts w:hint="eastAsia"/>
                <w:color w:val="auto"/>
                <w:lang w:val="en-US" w:eastAsia="zh-CN"/>
              </w:rPr>
              <w:t>24</w:t>
            </w:r>
            <w:r>
              <w:rPr>
                <w:rFonts w:hint="eastAsia"/>
                <w:color w:val="auto"/>
                <w:lang w:eastAsia="zh-CN"/>
              </w:rPr>
              <w:t>年西畴县紧缺人才招聘的被考察对象，郑重承诺：（请在对应项目括号内填“是”或“否”，如属于以下情形的请交书面的“关于</w:t>
            </w:r>
            <w:r>
              <w:rPr>
                <w:rFonts w:hint="eastAsia"/>
                <w:color w:val="auto"/>
                <w:lang w:val="en-US" w:eastAsia="zh-CN"/>
              </w:rPr>
              <w:t>XXX的</w:t>
            </w:r>
            <w:r>
              <w:rPr>
                <w:rFonts w:hint="eastAsia"/>
                <w:color w:val="auto"/>
                <w:lang w:eastAsia="zh-CN"/>
              </w:rPr>
              <w:t>情况说明”）</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eastAsia="zh-CN"/>
              </w:rPr>
              <w:t>1、是否我州各级财政供养的在职在编人员。（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eastAsia="zh-CN"/>
              </w:rPr>
              <w:t>2、是否现役军人。（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3、</w:t>
            </w:r>
            <w:r>
              <w:rPr>
                <w:rFonts w:hint="eastAsia"/>
                <w:color w:val="auto"/>
                <w:lang w:eastAsia="zh-CN"/>
              </w:rPr>
              <w:t>是否招聘考核时仍未取得毕业证的人员。（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4、</w:t>
            </w:r>
            <w:r>
              <w:rPr>
                <w:rFonts w:hint="eastAsia"/>
                <w:color w:val="auto"/>
                <w:lang w:eastAsia="zh-CN"/>
              </w:rPr>
              <w:t>是否受到禁考处罚期限未满的人员。（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5、</w:t>
            </w:r>
            <w:r>
              <w:rPr>
                <w:rFonts w:hint="eastAsia"/>
                <w:color w:val="auto"/>
                <w:lang w:eastAsia="zh-CN"/>
              </w:rPr>
              <w:t>是否受到党纪、政纪处分期限未满或者正在接受纪律审查的人员，是否是受到刑事处罚期限未满或者正在接受司法调查尚未做出结论的人员。（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6、</w:t>
            </w:r>
            <w:r>
              <w:rPr>
                <w:rFonts w:hint="eastAsia"/>
                <w:color w:val="auto"/>
                <w:lang w:eastAsia="zh-CN"/>
              </w:rPr>
              <w:t>是否曾被开除公职的人员。（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7、</w:t>
            </w:r>
            <w:r>
              <w:rPr>
                <w:rFonts w:hint="eastAsia"/>
                <w:color w:val="auto"/>
                <w:lang w:eastAsia="zh-CN"/>
              </w:rPr>
              <w:t>是否按照有关规定被列为失信联合惩戒对象的：a、婚姻登记严重失信当事人；b、家政服务领域相关失信相关人员；c、公共资源交易领域严重失信相关人员；d、其他限制招聘为事业单位的失信联合惩戒的。（</w:t>
            </w:r>
            <w:r>
              <w:rPr>
                <w:rFonts w:hint="eastAsia"/>
                <w:color w:val="auto"/>
                <w:lang w:val="en-US" w:eastAsia="zh-CN"/>
              </w:rPr>
              <w:t xml:space="preserve">    </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eastAsia="zh-CN"/>
              </w:rPr>
              <w:t>8、是否是不符合岗位报考条件、提供虚假信息骗取考试加分或获得考试资格的人员。   （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9、</w:t>
            </w:r>
            <w:r>
              <w:rPr>
                <w:rFonts w:hint="eastAsia"/>
                <w:color w:val="auto"/>
                <w:lang w:eastAsia="zh-CN"/>
              </w:rPr>
              <w:t>是否属于与招聘单位负责人有夫妻关系、直系血亲关系、三代以内旁系血亲关系或者近姻亲关系而报考该单位秘书、人事、财务、纪律检查岗位的人员，以及与聘用单位负责人有直接上下级关系的岗位。（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10、是否</w:t>
            </w:r>
            <w:r>
              <w:rPr>
                <w:rFonts w:hint="eastAsia"/>
                <w:color w:val="auto"/>
                <w:lang w:eastAsia="zh-CN"/>
              </w:rPr>
              <w:t>法律、法规、规章及政策规定不能报考的其他情形的人员。（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11、</w:t>
            </w:r>
            <w:r>
              <w:rPr>
                <w:rFonts w:hint="eastAsia"/>
                <w:color w:val="auto"/>
                <w:lang w:eastAsia="zh-CN"/>
              </w:rPr>
              <w:t>是否具有不良的政治品行。（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12</w:t>
            </w:r>
            <w:r>
              <w:rPr>
                <w:rFonts w:hint="eastAsia"/>
                <w:color w:val="auto"/>
                <w:lang w:eastAsia="zh-CN"/>
              </w:rPr>
              <w:t>、考察时所提交考察的证件、证书及相关材料是否真实有效。（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eastAsia="zh-CN"/>
              </w:rPr>
              <w:t>本人如有违反以上的承诺事项，愿承担一切后果。</w:t>
            </w:r>
          </w:p>
          <w:p>
            <w:pPr>
              <w:jc w:val="both"/>
              <w:rPr>
                <w:rFonts w:hint="eastAsia"/>
                <w:color w:val="auto"/>
                <w:lang w:eastAsia="zh-CN"/>
              </w:rPr>
            </w:pPr>
            <w:r>
              <w:rPr>
                <w:rFonts w:hint="eastAsia"/>
                <w:color w:val="auto"/>
                <w:lang w:eastAsia="zh-CN"/>
              </w:rPr>
              <w:t>　　</w:t>
            </w:r>
          </w:p>
          <w:p>
            <w:pPr>
              <w:jc w:val="both"/>
              <w:rPr>
                <w:rFonts w:hint="eastAsia"/>
                <w:color w:val="auto"/>
                <w:lang w:eastAsia="zh-CN"/>
              </w:rPr>
            </w:pPr>
            <w:r>
              <w:rPr>
                <w:rFonts w:hint="eastAsia"/>
                <w:color w:val="auto"/>
                <w:lang w:eastAsia="zh-CN"/>
              </w:rPr>
              <w:t xml:space="preserve">                                        承诺人：</w:t>
            </w:r>
          </w:p>
          <w:p>
            <w:pPr>
              <w:jc w:val="both"/>
              <w:rPr>
                <w:rFonts w:hint="eastAsia"/>
                <w:color w:val="auto"/>
                <w:lang w:eastAsia="zh-CN"/>
              </w:rPr>
            </w:pPr>
          </w:p>
          <w:p>
            <w:pPr>
              <w:jc w:val="both"/>
              <w:rPr>
                <w:rFonts w:hint="default" w:ascii="宋体" w:hAnsi="宋体" w:eastAsia="宋体"/>
                <w:b/>
                <w:i w:val="0"/>
                <w:snapToGrid/>
                <w:color w:val="auto"/>
                <w:sz w:val="20"/>
                <w:u w:val="none"/>
                <w:lang w:eastAsia="zh-CN"/>
              </w:rPr>
            </w:pPr>
            <w:r>
              <w:rPr>
                <w:rFonts w:hint="eastAsia"/>
                <w:color w:val="auto"/>
                <w:lang w:eastAsia="zh-CN"/>
              </w:rPr>
              <w:t xml:space="preserve">                                        承诺时间：      年     月     日</w:t>
            </w:r>
          </w:p>
        </w:tc>
      </w:tr>
    </w:tbl>
    <w:p>
      <w:pPr>
        <w:ind w:left="0" w:leftChars="0" w:right="0" w:rightChars="0" w:firstLine="0" w:firstLineChars="0"/>
        <w:jc w:val="center"/>
        <w:rPr>
          <w:rFonts w:hint="eastAsia"/>
          <w:b/>
          <w:bCs/>
          <w:color w:val="auto"/>
          <w:sz w:val="36"/>
          <w:szCs w:val="36"/>
          <w:lang w:eastAsia="zh-CN"/>
        </w:rPr>
      </w:pPr>
      <w:r>
        <w:rPr>
          <w:rFonts w:hint="eastAsia"/>
          <w:b/>
          <w:bCs/>
          <w:color w:val="auto"/>
          <w:sz w:val="36"/>
          <w:szCs w:val="36"/>
          <w:lang w:eastAsia="zh-CN"/>
        </w:rPr>
        <w:t>西畴县事业单位公开招聘工作人员考察表（二）</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7" w:hRule="atLeast"/>
        </w:trPr>
        <w:tc>
          <w:tcPr>
            <w:tcW w:w="8522" w:type="dxa"/>
            <w:noWrap w:val="0"/>
            <w:vAlign w:val="top"/>
          </w:tcPr>
          <w:p>
            <w:pPr>
              <w:ind w:left="0" w:leftChars="0" w:right="0" w:rightChars="0" w:firstLine="0" w:firstLineChars="0"/>
              <w:jc w:val="center"/>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个人学习、工作和成长情况总结</w:t>
            </w:r>
          </w:p>
          <w:p>
            <w:pPr>
              <w:autoSpaceDE w:val="0"/>
              <w:autoSpaceDN w:val="0"/>
              <w:ind w:firstLine="420" w:firstLineChars="200"/>
              <w:rPr>
                <w:rFonts w:hint="eastAsia" w:eastAsia="方正仿宋_GBK"/>
                <w:color w:val="auto"/>
                <w:szCs w:val="24"/>
              </w:rPr>
            </w:pPr>
          </w:p>
          <w:p>
            <w:pPr>
              <w:ind w:left="0" w:leftChars="0" w:right="0" w:rightChars="0" w:firstLine="0" w:firstLineChars="0"/>
              <w:jc w:val="both"/>
              <w:rPr>
                <w:rFonts w:hint="eastAsia" w:ascii="方正仿宋简体" w:hAnsi="方正仿宋简体" w:eastAsia="方正仿宋简体" w:cs="Times New Roman"/>
                <w:b/>
                <w:bCs/>
                <w:color w:val="auto"/>
                <w:sz w:val="21"/>
                <w:szCs w:val="32"/>
                <w:lang w:val="en-US" w:eastAsia="zh-CN"/>
              </w:rPr>
            </w:pPr>
          </w:p>
        </w:tc>
      </w:tr>
    </w:tbl>
    <w:p>
      <w:pPr>
        <w:numPr>
          <w:ilvl w:val="0"/>
          <w:numId w:val="0"/>
        </w:numPr>
        <w:ind w:leftChars="0"/>
        <w:jc w:val="both"/>
        <w:rPr>
          <w:rFonts w:hint="eastAsia"/>
          <w:color w:val="auto"/>
          <w:lang w:eastAsia="zh-CN"/>
        </w:rPr>
      </w:pPr>
      <w:r>
        <w:rPr>
          <w:rFonts w:hint="eastAsia"/>
          <w:color w:val="auto"/>
          <w:lang w:eastAsia="zh-CN"/>
        </w:rPr>
        <w:t>以上总结情况真实反映的是本人的实际学习、工作实际情况。</w:t>
      </w:r>
    </w:p>
    <w:p>
      <w:pPr>
        <w:numPr>
          <w:ilvl w:val="0"/>
          <w:numId w:val="0"/>
        </w:numPr>
        <w:ind w:leftChars="0" w:firstLine="4620" w:firstLineChars="2200"/>
        <w:jc w:val="both"/>
        <w:rPr>
          <w:rFonts w:hint="eastAsia"/>
          <w:color w:val="auto"/>
          <w:lang w:eastAsia="zh-CN"/>
        </w:rPr>
      </w:pPr>
      <w:r>
        <w:rPr>
          <w:rFonts w:hint="eastAsia"/>
          <w:color w:val="auto"/>
          <w:lang w:eastAsia="zh-CN"/>
        </w:rPr>
        <w:t>签名：</w:t>
      </w:r>
    </w:p>
    <w:p>
      <w:pPr>
        <w:numPr>
          <w:ilvl w:val="0"/>
          <w:numId w:val="0"/>
        </w:numPr>
        <w:ind w:left="3990" w:leftChars="1900" w:firstLine="630" w:firstLineChars="300"/>
        <w:jc w:val="both"/>
        <w:rPr>
          <w:rFonts w:hint="eastAsia"/>
          <w:color w:val="auto"/>
          <w:lang w:eastAsia="zh-CN"/>
        </w:rPr>
      </w:pPr>
      <w:r>
        <w:rPr>
          <w:rFonts w:hint="eastAsia"/>
          <w:color w:val="auto"/>
          <w:lang w:eastAsia="zh-CN"/>
        </w:rPr>
        <w:t>时间：</w:t>
      </w:r>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ZTk1Y2ZlNjZjYTlmYzI4OGZlMzFiYWVkMDdkOWYifQ=="/>
  </w:docVars>
  <w:rsids>
    <w:rsidRoot w:val="00172A27"/>
    <w:rsid w:val="01D3607C"/>
    <w:rsid w:val="070A6EC2"/>
    <w:rsid w:val="0BF851C5"/>
    <w:rsid w:val="11642E31"/>
    <w:rsid w:val="11D27941"/>
    <w:rsid w:val="11D47990"/>
    <w:rsid w:val="160A2BA6"/>
    <w:rsid w:val="181F0D54"/>
    <w:rsid w:val="1F6E6B57"/>
    <w:rsid w:val="24D10B4D"/>
    <w:rsid w:val="26294AD1"/>
    <w:rsid w:val="27CB2E2B"/>
    <w:rsid w:val="28082A25"/>
    <w:rsid w:val="29A82430"/>
    <w:rsid w:val="2CFE6976"/>
    <w:rsid w:val="348F4B5F"/>
    <w:rsid w:val="34D269DC"/>
    <w:rsid w:val="3A440795"/>
    <w:rsid w:val="3E6044D6"/>
    <w:rsid w:val="45706093"/>
    <w:rsid w:val="4EDB699F"/>
    <w:rsid w:val="4F1D0A58"/>
    <w:rsid w:val="595756D4"/>
    <w:rsid w:val="5B037F29"/>
    <w:rsid w:val="64F93715"/>
    <w:rsid w:val="698C6B3B"/>
    <w:rsid w:val="72E64CE4"/>
    <w:rsid w:val="79642BD2"/>
    <w:rsid w:val="7D3E5F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iPriority w:val="0"/>
    <w:rPr>
      <w:rFonts w:ascii="Times New Roman" w:hAnsi="Times New Roman" w:eastAsia="宋体"/>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sz w:val="18"/>
    </w:rPr>
  </w:style>
  <w:style w:type="character" w:styleId="6">
    <w:name w:val="page number"/>
    <w:basedOn w:val="5"/>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Love  Of  Life</dc:creator>
  <cp:lastModifiedBy>Administrator</cp:lastModifiedBy>
  <cp:lastPrinted>2024-04-22T08:32:00Z</cp:lastPrinted>
  <dcterms:modified xsi:type="dcterms:W3CDTF">2024-04-22T09:04:50Z</dcterms:modified>
  <dc:title>2018年丘北县招聘事业单位工作人员考察表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06413AE5C6D246E393F054441752239B</vt:lpwstr>
  </property>
</Properties>
</file>