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Arial Unicode MS" w:hAnsi="Arial Unicode MS" w:eastAsia="Arial Unicode MS" w:cs="Arial Unicode MS"/>
          <w:color w:val="000000"/>
          <w:szCs w:val="32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000000"/>
          <w:szCs w:val="32"/>
        </w:rPr>
        <w:t>附件1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pStyle w:val="3"/>
        <w:widowControl/>
        <w:spacing w:beforeAutospacing="0" w:afterAutospacing="0" w:line="560" w:lineRule="exact"/>
        <w:jc w:val="center"/>
        <w:rPr>
          <w:rFonts w:asciiTheme="minorEastAsia" w:hAnsiTheme="minorEastAsia" w:eastAsiaTheme="minorEastAsia" w:cstheme="maj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ajorEastAsia"/>
          <w:b/>
          <w:bCs/>
          <w:sz w:val="44"/>
          <w:szCs w:val="44"/>
        </w:rPr>
        <w:t>2024年吉安县就业创业服务中心公开招聘基层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hint="eastAsia" w:asciiTheme="minorEastAsia" w:hAnsiTheme="minorEastAsia" w:eastAsiaTheme="minorEastAsia" w:cstheme="maj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ajorEastAsia"/>
          <w:b/>
          <w:bCs/>
          <w:sz w:val="44"/>
          <w:szCs w:val="44"/>
        </w:rPr>
        <w:t>就业公共服务专岗工作人员职位表</w:t>
      </w:r>
    </w:p>
    <w:bookmarkEnd w:id="0"/>
    <w:p>
      <w:pPr>
        <w:pStyle w:val="3"/>
        <w:widowControl/>
        <w:spacing w:beforeAutospacing="0" w:afterAutospacing="0" w:line="560" w:lineRule="exact"/>
        <w:rPr>
          <w:rFonts w:asciiTheme="minorEastAsia" w:hAnsiTheme="minorEastAsia" w:eastAsiaTheme="minorEastAsia" w:cstheme="majorEastAsia"/>
          <w:b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588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职位序号及名称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拟招聘人数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01-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天河镇基层就业公共服务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专岗工作人员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02-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万福镇基层就业公共服务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专岗工作人员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03-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桐坪镇基层就业公共服务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专岗工作人员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04-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登龙乡基层就业公共服务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专岗工作人员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05-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凤凰镇基层就业公共服务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专岗工作人员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06-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高新区基层就业公共服务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专岗工作人员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93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4838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07-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县本级基层就业公共服务</w:t>
            </w:r>
          </w:p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专岗工作人员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331" w:type="dxa"/>
            <w:gridSpan w:val="2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</w:t>
            </w:r>
          </w:p>
        </w:tc>
        <w:tc>
          <w:tcPr>
            <w:tcW w:w="2625" w:type="dxa"/>
            <w:vAlign w:val="center"/>
          </w:tcPr>
          <w:p>
            <w:pPr>
              <w:pStyle w:val="3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8人</w:t>
            </w:r>
          </w:p>
        </w:tc>
      </w:tr>
    </w:tbl>
    <w:p>
      <w:pPr>
        <w:shd w:val="solid" w:color="FFFFFF" w:fill="auto"/>
        <w:wordWrap w:val="0"/>
        <w:autoSpaceDN w:val="0"/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GJkNTRlYjE4ZmY2YTQ1NjAzYWUxYzNlZDk5OTkifQ=="/>
  </w:docVars>
  <w:rsids>
    <w:rsidRoot w:val="63B72A6E"/>
    <w:rsid w:val="63B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2024-04-22T07:50:00Z</dcterms:created>
  <dc:creator>Ü</dc:creator>
  <cp:lastModifiedBy>Ü</cp:lastModifiedBy>
  <dcterms:modified xsi:type="dcterms:W3CDTF">2024-04-22T07:50:43Z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A59408EA766944EE804AD12A4F009505_11</vt:lpwstr>
  </property>
</Properties>
</file>