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</w:rPr>
      </w:pPr>
      <w:r>
        <w:rPr>
          <w:rFonts w:hint="eastAsia"/>
        </w:rPr>
        <w:t>广东省人民检察院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年度选调生拟录用人员名单</w:t>
      </w:r>
    </w:p>
    <w:p>
      <w:pPr>
        <w:rPr>
          <w:rFonts w:hint="eastAsia"/>
        </w:rPr>
      </w:pPr>
    </w:p>
    <w:tbl>
      <w:tblPr>
        <w:tblStyle w:val="4"/>
        <w:tblW w:w="104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7"/>
        <w:gridCol w:w="1883"/>
        <w:gridCol w:w="1067"/>
        <w:gridCol w:w="750"/>
        <w:gridCol w:w="2400"/>
        <w:gridCol w:w="2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职位代码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毕业院校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49900012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91001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1111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22008034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徐嘉崎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研究生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法学硕士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北京师范大学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刑法学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49900012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9100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111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122002054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刘品昊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研究生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法学硕士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中国政法大学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国际法学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49900012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9100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1144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0010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肖  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研究生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能源动力专业硕士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浙江大学</w:t>
            </w:r>
            <w:r>
              <w:rPr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能源动力</w:t>
            </w:r>
          </w:p>
        </w:tc>
      </w:tr>
    </w:tbl>
    <w:p>
      <w:pPr>
        <w:pStyle w:val="2"/>
      </w:pPr>
    </w:p>
    <w:p>
      <w:bookmarkStart w:id="0" w:name="_GoBack"/>
      <w:bookmarkEnd w:id="0"/>
    </w:p>
    <w:sectPr>
      <w:pgSz w:w="11906" w:h="16838"/>
      <w:pgMar w:top="2154" w:right="1531" w:bottom="187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72"/>
      </w:pPr>
      <w:r>
        <w:separator/>
      </w:r>
    </w:p>
  </w:endnote>
  <w:endnote w:type="continuationSeparator" w:id="1">
    <w:p>
      <w:pPr>
        <w:spacing w:line="240" w:lineRule="auto"/>
        <w:ind w:firstLine="6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72"/>
      </w:pPr>
      <w:r>
        <w:separator/>
      </w:r>
    </w:p>
  </w:footnote>
  <w:footnote w:type="continuationSeparator" w:id="1">
    <w:p>
      <w:pPr>
        <w:spacing w:line="240" w:lineRule="auto"/>
        <w:ind w:firstLine="67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21694"/>
    <w:rsid w:val="2362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912" w:firstLineChars="200"/>
      <w:jc w:val="both"/>
    </w:pPr>
    <w:rPr>
      <w:rFonts w:ascii="Times New Roman" w:hAnsi="Times New Roman" w:eastAsia="方正仿宋简体" w:cs="Times New Roman"/>
      <w:spacing w:val="8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2024-04-25T00:57:00Z</dcterms:created>
  <dc:creator>Administrator</dc:creator>
  <cp:lastModifiedBy>Administrator</cp:lastModifiedBy>
  <dcterms:modified xsi:type="dcterms:W3CDTF">2024-04-25T00:58:51Z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2052-11.8.2.11545</vt:lpwstr>
  </property>
  <property fmtid="{D5CDD505-2E9C-101B-9397-08002B2CF9AE}" pid="3" name="ICV">
    <vt:lpwstr>C48E297E35964F9BAA0355398569EE09</vt:lpwstr>
  </property>
</Properties>
</file>