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45" w:rsidRDefault="00CE7A45" w:rsidP="00CE7A45">
      <w:pPr>
        <w:jc w:val="center"/>
        <w:rPr>
          <w:rFonts w:ascii="SimHei" w:eastAsia="SimHei" w:hAnsi="SimHei" w:cs="SimHei" w:hint="eastAsia"/>
          <w:b/>
          <w:sz w:val="44"/>
        </w:rPr>
      </w:pPr>
      <w:r>
        <w:rPr>
          <w:rFonts w:ascii="SimHei" w:eastAsia="SimHei" w:hAnsi="SimHei" w:cs="SimHei" w:hint="eastAsia"/>
          <w:b/>
          <w:sz w:val="44"/>
        </w:rPr>
        <w:t>资阳仲裁委员会仲裁员申请表</w:t>
      </w:r>
    </w:p>
    <w:p w:rsidR="00CE7A45" w:rsidRDefault="00CE7A45" w:rsidP="00CE7A45">
      <w:pPr>
        <w:rPr>
          <w:rFonts w:eastAsia="SimHei" w:hint="eastAsia"/>
          <w:sz w:val="44"/>
        </w:rPr>
      </w:pPr>
    </w:p>
    <w:p w:rsidR="00CE7A45" w:rsidRDefault="00CE7A45" w:rsidP="00CE7A45">
      <w:pPr>
        <w:rPr>
          <w:rFonts w:ascii="SimHei" w:eastAsia="SimHei" w:hAnsi="SimHei" w:cs="SimHei" w:hint="eastAsia"/>
          <w:sz w:val="28"/>
        </w:rPr>
      </w:pPr>
    </w:p>
    <w:p w:rsidR="00CE7A45" w:rsidRDefault="00CE7A45" w:rsidP="00CE7A45">
      <w:pPr>
        <w:rPr>
          <w:rFonts w:hint="eastAsia"/>
          <w:sz w:val="28"/>
        </w:rPr>
      </w:pPr>
    </w:p>
    <w:p w:rsidR="00CE7A45" w:rsidRDefault="00CE7A45" w:rsidP="00CE7A45">
      <w:pPr>
        <w:rPr>
          <w:rFonts w:hint="eastAsia"/>
          <w:sz w:val="28"/>
        </w:rPr>
      </w:pPr>
    </w:p>
    <w:p w:rsidR="00CE7A45" w:rsidRDefault="00CE7A45" w:rsidP="00CE7A45">
      <w:pPr>
        <w:rPr>
          <w:rFonts w:hint="eastAsia"/>
          <w:sz w:val="32"/>
        </w:rPr>
      </w:pPr>
    </w:p>
    <w:p w:rsidR="00CE7A45" w:rsidRDefault="00CE7A45" w:rsidP="00CE7A45">
      <w:pPr>
        <w:ind w:firstLineChars="500" w:firstLine="16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姓     名：__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</w:p>
    <w:p w:rsidR="00CE7A45" w:rsidRDefault="00CE7A45" w:rsidP="00CE7A45">
      <w:pPr>
        <w:ind w:firstLineChars="500" w:firstLine="1600"/>
        <w:rPr>
          <w:rFonts w:ascii="宋体" w:hAnsi="宋体" w:cs="宋体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     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</w:t>
      </w:r>
    </w:p>
    <w:p w:rsidR="00CE7A45" w:rsidRDefault="00CE7A45" w:rsidP="00CE7A45">
      <w:pPr>
        <w:ind w:firstLineChars="500" w:firstLine="1600"/>
        <w:rPr>
          <w:rFonts w:ascii="宋体" w:hAnsi="宋体" w:cs="宋体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职     业：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cs="宋体" w:hint="eastAsia"/>
          <w:sz w:val="32"/>
          <w:szCs w:val="32"/>
        </w:rPr>
        <w:t xml:space="preserve">   </w:t>
      </w:r>
    </w:p>
    <w:p w:rsidR="00CE7A45" w:rsidRDefault="00CE7A45" w:rsidP="00CE7A45">
      <w:pPr>
        <w:ind w:firstLineChars="1000" w:firstLine="32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①律      师             （  ）</w:t>
      </w:r>
    </w:p>
    <w:p w:rsidR="00CE7A45" w:rsidRDefault="00CE7A45" w:rsidP="00CE7A45">
      <w:pPr>
        <w:ind w:firstLineChars="1000" w:firstLine="32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②曾任审判员             （  ）</w:t>
      </w:r>
      <w:r>
        <w:rPr>
          <w:rFonts w:ascii="宋体" w:hAnsi="宋体" w:cs="宋体" w:hint="eastAsia"/>
          <w:sz w:val="32"/>
          <w:szCs w:val="32"/>
        </w:rPr>
        <w:br/>
        <w:t xml:space="preserve">                    ③从事法律研究、教学     （  ）</w:t>
      </w:r>
      <w:r>
        <w:rPr>
          <w:rFonts w:ascii="宋体" w:hAnsi="宋体" w:cs="宋体" w:hint="eastAsia"/>
          <w:sz w:val="32"/>
          <w:szCs w:val="32"/>
        </w:rPr>
        <w:br/>
        <w:t xml:space="preserve">                    ④从事经济贸易等专业工作 （  ）</w:t>
      </w:r>
      <w:r>
        <w:rPr>
          <w:rFonts w:ascii="宋体" w:hAnsi="宋体" w:cs="宋体" w:hint="eastAsia"/>
          <w:sz w:val="32"/>
          <w:szCs w:val="32"/>
        </w:rPr>
        <w:br/>
        <w:t xml:space="preserve">                    ⑤法律事务工作者         （  ）</w:t>
      </w:r>
    </w:p>
    <w:p w:rsidR="00CE7A45" w:rsidRDefault="00CE7A45" w:rsidP="00CE7A45">
      <w:pPr>
        <w:ind w:firstLineChars="1000" w:firstLine="32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⑥其    他               （  ）</w:t>
      </w:r>
    </w:p>
    <w:p w:rsidR="00CE7A45" w:rsidRDefault="00CE7A45" w:rsidP="00CE7A45">
      <w:pPr>
        <w:rPr>
          <w:rFonts w:ascii="宋体" w:hAnsi="宋体" w:cs="宋体" w:hint="eastAsia"/>
          <w:sz w:val="32"/>
          <w:szCs w:val="32"/>
        </w:rPr>
      </w:pPr>
    </w:p>
    <w:p w:rsidR="00CE7A45" w:rsidRDefault="00CE7A45" w:rsidP="00CE7A45">
      <w:pPr>
        <w:rPr>
          <w:rFonts w:ascii="宋体" w:hAnsi="宋体" w:cs="宋体" w:hint="eastAsia"/>
          <w:sz w:val="32"/>
          <w:szCs w:val="32"/>
        </w:rPr>
      </w:pPr>
    </w:p>
    <w:p w:rsidR="00CE7A45" w:rsidRDefault="00CE7A45" w:rsidP="00CE7A45">
      <w:pPr>
        <w:rPr>
          <w:rFonts w:ascii="宋体" w:hAnsi="宋体" w:cs="宋体" w:hint="eastAsia"/>
          <w:sz w:val="32"/>
          <w:szCs w:val="32"/>
        </w:rPr>
      </w:pPr>
    </w:p>
    <w:p w:rsidR="00CE7A45" w:rsidRDefault="00CE7A45" w:rsidP="00CE7A45">
      <w:pPr>
        <w:rPr>
          <w:rFonts w:ascii="宋体" w:hAnsi="宋体" w:cs="宋体" w:hint="eastAsia"/>
          <w:sz w:val="32"/>
          <w:szCs w:val="32"/>
        </w:rPr>
      </w:pPr>
    </w:p>
    <w:p w:rsidR="00CE7A45" w:rsidRDefault="00CE7A45" w:rsidP="00CE7A45">
      <w:pPr>
        <w:ind w:firstLineChars="800" w:firstLine="25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填表时间：   年    月    日</w:t>
      </w:r>
    </w:p>
    <w:p w:rsidR="00CE7A45" w:rsidRDefault="00CE7A45" w:rsidP="00CE7A45">
      <w:pPr>
        <w:rPr>
          <w:rFonts w:hint="eastAsia"/>
          <w:b/>
          <w:sz w:val="24"/>
          <w:szCs w:val="24"/>
        </w:rPr>
      </w:pPr>
    </w:p>
    <w:p w:rsidR="00CE7A45" w:rsidRDefault="00CE7A45" w:rsidP="00CE7A45">
      <w:pPr>
        <w:rPr>
          <w:rFonts w:hint="eastAsia"/>
          <w:b/>
          <w:sz w:val="24"/>
          <w:szCs w:val="24"/>
        </w:rPr>
      </w:pPr>
    </w:p>
    <w:p w:rsidR="00CE7A45" w:rsidRDefault="00CE7A45" w:rsidP="00CE7A45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（此表可复印）</w:t>
      </w:r>
    </w:p>
    <w:p w:rsidR="00CE7A45" w:rsidRDefault="00CE7A45" w:rsidP="00CE7A45">
      <w:pPr>
        <w:jc w:val="center"/>
        <w:rPr>
          <w:rFonts w:eastAsia="SimHei" w:hint="eastAsia"/>
          <w:sz w:val="44"/>
          <w:szCs w:val="44"/>
        </w:rPr>
      </w:pPr>
    </w:p>
    <w:p w:rsidR="00CE7A45" w:rsidRDefault="00CE7A45" w:rsidP="00CE7A45">
      <w:pPr>
        <w:jc w:val="center"/>
        <w:rPr>
          <w:rFonts w:eastAsia="SimHei" w:hint="eastAsia"/>
          <w:sz w:val="44"/>
          <w:szCs w:val="44"/>
        </w:rPr>
      </w:pPr>
      <w:r>
        <w:rPr>
          <w:rFonts w:eastAsia="SimHei" w:hint="eastAsia"/>
          <w:sz w:val="44"/>
          <w:szCs w:val="44"/>
        </w:rPr>
        <w:t>注意事项</w:t>
      </w:r>
    </w:p>
    <w:p w:rsidR="00CE7A45" w:rsidRDefault="00CE7A45" w:rsidP="00CE7A45">
      <w:pPr>
        <w:rPr>
          <w:rFonts w:eastAsia="SimHei" w:hint="eastAsia"/>
          <w:sz w:val="44"/>
          <w:szCs w:val="44"/>
        </w:rPr>
      </w:pPr>
    </w:p>
    <w:p w:rsidR="00CE7A45" w:rsidRDefault="00CE7A45" w:rsidP="00CE7A45">
      <w:pPr>
        <w:spacing w:line="60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1.请您认真、详细、真实填写申请表（表中填写不下可另外附页），填写完整后加盖单位印章，并按表中要求附送有关证明的复印件，照片请您使用近期二寸免冠正面照片；</w:t>
      </w:r>
    </w:p>
    <w:p w:rsidR="00CE7A45" w:rsidRDefault="00CE7A45" w:rsidP="00CE7A45">
      <w:pPr>
        <w:snapToGrid w:val="0"/>
        <w:spacing w:line="60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2.此申请表请您于2024年5月24日之前与相关材料一起邮寄至本会秘书处（四川省资阳市雁江区幸福大道10号资阳市民服务中心A楼四楼402室），逾期本会不再受理；</w:t>
      </w:r>
    </w:p>
    <w:p w:rsidR="00CE7A45" w:rsidRDefault="00CE7A45" w:rsidP="00CE7A45">
      <w:pPr>
        <w:spacing w:line="60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3.您的申请将提交给资阳仲裁委员会审定，如被聘任，我们会尽快与您联系；如未被聘任，所提交的资料不再退还。</w:t>
      </w:r>
    </w:p>
    <w:p w:rsidR="00CE7A45" w:rsidRDefault="00CE7A45" w:rsidP="00CE7A45">
      <w:pPr>
        <w:spacing w:line="60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非常感谢您的关注与合作！</w:t>
      </w:r>
    </w:p>
    <w:p w:rsidR="00CE7A45" w:rsidRDefault="00CE7A45" w:rsidP="00CE7A45">
      <w:pPr>
        <w:spacing w:before="100" w:beforeAutospacing="1" w:after="100" w:afterAutospacing="1" w:line="276" w:lineRule="auto"/>
        <w:rPr>
          <w:rFonts w:ascii="宋体" w:hAnsi="宋体" w:cs="宋体" w:hint="eastAsia"/>
          <w:sz w:val="32"/>
          <w:szCs w:val="32"/>
        </w:rPr>
      </w:pPr>
    </w:p>
    <w:p w:rsidR="00CE7A45" w:rsidRDefault="00CE7A45" w:rsidP="00CE7A45">
      <w:pPr>
        <w:spacing w:before="100" w:beforeAutospacing="1" w:after="100" w:afterAutospacing="1" w:line="59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联系人：黄定明  手机：13982956992</w:t>
      </w:r>
    </w:p>
    <w:p w:rsidR="00CE7A45" w:rsidRDefault="00CE7A45" w:rsidP="00CE7A45">
      <w:pPr>
        <w:spacing w:before="100" w:beforeAutospacing="1" w:after="100" w:afterAutospacing="1" w:line="590" w:lineRule="exact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彭  婕  手机：18628815890</w:t>
      </w:r>
    </w:p>
    <w:p w:rsidR="00CE7A45" w:rsidRDefault="00CE7A45" w:rsidP="00CE7A45">
      <w:pPr>
        <w:spacing w:before="100" w:beforeAutospacing="1" w:after="100" w:afterAutospacing="1" w:line="590" w:lineRule="exact"/>
        <w:ind w:firstLineChars="600" w:firstLine="19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联系电话：028-26110018      </w:t>
      </w:r>
    </w:p>
    <w:p w:rsidR="00CE7A45" w:rsidRDefault="00CE7A45" w:rsidP="00CE7A45">
      <w:pPr>
        <w:spacing w:line="360" w:lineRule="auto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=</w:t>
      </w:r>
    </w:p>
    <w:p w:rsidR="00CE7A45" w:rsidRDefault="00CE7A45" w:rsidP="00CE7A45">
      <w:pPr>
        <w:snapToGrid w:val="0"/>
        <w:spacing w:line="408" w:lineRule="auto"/>
        <w:ind w:firstLineChars="250" w:firstLine="800"/>
        <w:rPr>
          <w:rFonts w:ascii="宋体" w:hAnsi="宋体" w:cs="宋体" w:hint="eastAsia"/>
          <w:spacing w:val="-2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地  址：四川省资阳市雁江区幸福大道10号资阳市民服务中心A楼四楼402室</w:t>
      </w:r>
    </w:p>
    <w:tbl>
      <w:tblPr>
        <w:tblW w:w="97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"/>
        <w:gridCol w:w="718"/>
        <w:gridCol w:w="926"/>
        <w:gridCol w:w="130"/>
        <w:gridCol w:w="38"/>
        <w:gridCol w:w="196"/>
        <w:gridCol w:w="1601"/>
        <w:gridCol w:w="32"/>
        <w:gridCol w:w="544"/>
        <w:gridCol w:w="144"/>
        <w:gridCol w:w="220"/>
        <w:gridCol w:w="1198"/>
        <w:gridCol w:w="843"/>
        <w:gridCol w:w="547"/>
        <w:gridCol w:w="2285"/>
      </w:tblGrid>
      <w:tr w:rsidR="00CE7A45" w:rsidTr="001A5EBE">
        <w:trPr>
          <w:gridBefore w:val="1"/>
          <w:wBefore w:w="347" w:type="dxa"/>
          <w:trHeight w:val="983"/>
        </w:trPr>
        <w:tc>
          <w:tcPr>
            <w:tcW w:w="9422" w:type="dxa"/>
            <w:gridSpan w:val="14"/>
          </w:tcPr>
          <w:p w:rsidR="00CE7A45" w:rsidRDefault="00CE7A45" w:rsidP="001A5EBE">
            <w:pPr>
              <w:ind w:firstLineChars="1255" w:firstLine="3528"/>
              <w:rPr>
                <w:rFonts w:hint="eastAsia"/>
                <w:b/>
                <w:bCs/>
                <w:sz w:val="28"/>
              </w:rPr>
            </w:pPr>
          </w:p>
          <w:p w:rsidR="00CE7A45" w:rsidRDefault="00CE7A45" w:rsidP="001A5EBE">
            <w:pPr>
              <w:ind w:firstLineChars="1255" w:firstLine="3528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个人基本信息</w:t>
            </w:r>
          </w:p>
          <w:p w:rsidR="00CE7A45" w:rsidRDefault="00CE7A45" w:rsidP="001A5EBE">
            <w:pPr>
              <w:ind w:firstLineChars="1255" w:firstLine="3528"/>
              <w:rPr>
                <w:rFonts w:hint="eastAsia"/>
                <w:b/>
                <w:bCs/>
                <w:sz w:val="28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813"/>
        </w:trPr>
        <w:tc>
          <w:tcPr>
            <w:tcW w:w="3609" w:type="dxa"/>
            <w:gridSpan w:val="6"/>
            <w:tcBorders>
              <w:right w:val="nil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姓名： </w:t>
            </w:r>
          </w:p>
        </w:tc>
        <w:tc>
          <w:tcPr>
            <w:tcW w:w="3528" w:type="dxa"/>
            <w:gridSpan w:val="7"/>
            <w:tcBorders>
              <w:righ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性别： 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     片</w:t>
            </w:r>
          </w:p>
        </w:tc>
      </w:tr>
      <w:tr w:rsidR="00CE7A45" w:rsidTr="001A5EBE">
        <w:trPr>
          <w:gridBefore w:val="1"/>
          <w:wBefore w:w="347" w:type="dxa"/>
          <w:cantSplit/>
          <w:trHeight w:val="834"/>
        </w:trPr>
        <w:tc>
          <w:tcPr>
            <w:tcW w:w="3609" w:type="dxa"/>
            <w:gridSpan w:val="6"/>
            <w:tcBorders>
              <w:right w:val="nil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曾用名：</w:t>
            </w:r>
          </w:p>
        </w:tc>
        <w:tc>
          <w:tcPr>
            <w:tcW w:w="3528" w:type="dxa"/>
            <w:gridSpan w:val="7"/>
            <w:tcBorders>
              <w:righ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出生年月：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758"/>
        </w:trPr>
        <w:tc>
          <w:tcPr>
            <w:tcW w:w="3609" w:type="dxa"/>
            <w:gridSpan w:val="6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民族：汉</w:t>
            </w:r>
          </w:p>
        </w:tc>
        <w:tc>
          <w:tcPr>
            <w:tcW w:w="3528" w:type="dxa"/>
            <w:gridSpan w:val="7"/>
            <w:tcBorders>
              <w:righ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政治面貌： 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460"/>
        </w:trPr>
        <w:tc>
          <w:tcPr>
            <w:tcW w:w="7137" w:type="dxa"/>
            <w:gridSpan w:val="13"/>
            <w:tcBorders>
              <w:righ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身份证号码： 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trHeight w:val="465"/>
        </w:trPr>
        <w:tc>
          <w:tcPr>
            <w:tcW w:w="9422" w:type="dxa"/>
            <w:gridSpan w:val="1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工作单位： 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510"/>
        </w:trPr>
        <w:tc>
          <w:tcPr>
            <w:tcW w:w="4185" w:type="dxa"/>
            <w:gridSpan w:val="8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在职（    ）非在职（    ）</w:t>
            </w:r>
          </w:p>
        </w:tc>
        <w:tc>
          <w:tcPr>
            <w:tcW w:w="5237" w:type="dxa"/>
            <w:gridSpan w:val="6"/>
          </w:tcPr>
          <w:p w:rsidR="00CE7A45" w:rsidRDefault="00CE7A45" w:rsidP="001A5EB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居住地： </w:t>
            </w:r>
          </w:p>
        </w:tc>
      </w:tr>
      <w:tr w:rsidR="00CE7A45" w:rsidTr="001A5EBE">
        <w:trPr>
          <w:gridBefore w:val="1"/>
          <w:wBefore w:w="347" w:type="dxa"/>
          <w:cantSplit/>
          <w:trHeight w:val="600"/>
        </w:trPr>
        <w:tc>
          <w:tcPr>
            <w:tcW w:w="1644" w:type="dxa"/>
            <w:gridSpan w:val="2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  系</w:t>
            </w: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   式</w:t>
            </w:r>
          </w:p>
        </w:tc>
        <w:tc>
          <w:tcPr>
            <w:tcW w:w="2541" w:type="dxa"/>
            <w:gridSpan w:val="6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家庭电话：</w:t>
            </w:r>
          </w:p>
        </w:tc>
        <w:tc>
          <w:tcPr>
            <w:tcW w:w="2405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单位电话: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32" w:type="dxa"/>
            <w:gridSpan w:val="2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手机：</w:t>
            </w:r>
          </w:p>
        </w:tc>
      </w:tr>
      <w:tr w:rsidR="00CE7A45" w:rsidTr="001A5EBE">
        <w:trPr>
          <w:gridBefore w:val="1"/>
          <w:wBefore w:w="347" w:type="dxa"/>
          <w:cantSplit/>
          <w:trHeight w:val="615"/>
        </w:trPr>
        <w:tc>
          <w:tcPr>
            <w:tcW w:w="1644" w:type="dxa"/>
            <w:gridSpan w:val="2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41" w:type="dxa"/>
            <w:gridSpan w:val="6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传真：</w:t>
            </w:r>
          </w:p>
        </w:tc>
        <w:tc>
          <w:tcPr>
            <w:tcW w:w="5237" w:type="dxa"/>
            <w:gridSpan w:val="6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电子邮件：</w:t>
            </w:r>
          </w:p>
        </w:tc>
      </w:tr>
      <w:tr w:rsidR="00CE7A45" w:rsidTr="001A5EBE">
        <w:trPr>
          <w:gridBefore w:val="1"/>
          <w:wBefore w:w="347" w:type="dxa"/>
          <w:cantSplit/>
          <w:trHeight w:val="1063"/>
        </w:trPr>
        <w:tc>
          <w:tcPr>
            <w:tcW w:w="1644" w:type="dxa"/>
            <w:gridSpan w:val="2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78" w:type="dxa"/>
            <w:gridSpan w:val="12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通信地址：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邮政编码：</w:t>
            </w:r>
          </w:p>
        </w:tc>
      </w:tr>
      <w:tr w:rsidR="00CE7A45" w:rsidTr="001A5EBE">
        <w:trPr>
          <w:gridBefore w:val="1"/>
          <w:wBefore w:w="347" w:type="dxa"/>
          <w:trHeight w:val="430"/>
        </w:trPr>
        <w:tc>
          <w:tcPr>
            <w:tcW w:w="9422" w:type="dxa"/>
            <w:gridSpan w:val="1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注：您可以在上述方式中注明一个首要联系方式，以便我们能够及时联络到您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trHeight w:val="615"/>
        </w:trPr>
        <w:tc>
          <w:tcPr>
            <w:tcW w:w="9422" w:type="dxa"/>
            <w:gridSpan w:val="14"/>
          </w:tcPr>
          <w:p w:rsidR="00CE7A45" w:rsidRDefault="00CE7A45" w:rsidP="001A5EB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仲裁员任职条件（根据您的职业类别选择填写）</w:t>
            </w:r>
          </w:p>
          <w:p w:rsidR="00CE7A45" w:rsidRDefault="00CE7A45" w:rsidP="001A5EB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450"/>
        </w:trPr>
        <w:tc>
          <w:tcPr>
            <w:tcW w:w="2008" w:type="dxa"/>
            <w:gridSpan w:val="5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从事仲裁工作满8年</w:t>
            </w:r>
          </w:p>
        </w:tc>
        <w:tc>
          <w:tcPr>
            <w:tcW w:w="2541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4873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仲裁机构名称</w:t>
            </w:r>
          </w:p>
        </w:tc>
      </w:tr>
      <w:tr w:rsidR="00CE7A45" w:rsidTr="001A5EBE">
        <w:trPr>
          <w:gridBefore w:val="1"/>
          <w:wBefore w:w="347" w:type="dxa"/>
          <w:cantSplit/>
          <w:trHeight w:val="1887"/>
        </w:trPr>
        <w:tc>
          <w:tcPr>
            <w:tcW w:w="2008" w:type="dxa"/>
            <w:gridSpan w:val="5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41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73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480"/>
        </w:trPr>
        <w:tc>
          <w:tcPr>
            <w:tcW w:w="2008" w:type="dxa"/>
            <w:gridSpan w:val="5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从事律师工作满8年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41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4873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律师执业证号</w:t>
            </w:r>
          </w:p>
        </w:tc>
      </w:tr>
      <w:tr w:rsidR="00CE7A45" w:rsidTr="001A5EBE">
        <w:trPr>
          <w:gridBefore w:val="1"/>
          <w:wBefore w:w="347" w:type="dxa"/>
          <w:cantSplit/>
          <w:trHeight w:val="1451"/>
        </w:trPr>
        <w:tc>
          <w:tcPr>
            <w:tcW w:w="2008" w:type="dxa"/>
            <w:gridSpan w:val="5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41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73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517"/>
        </w:trPr>
        <w:tc>
          <w:tcPr>
            <w:tcW w:w="2008" w:type="dxa"/>
            <w:gridSpan w:val="5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曾任审判员满8年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41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4873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审判机构（院、庭）名称</w:t>
            </w:r>
          </w:p>
        </w:tc>
      </w:tr>
      <w:tr w:rsidR="00CE7A45" w:rsidTr="001A5EBE">
        <w:trPr>
          <w:gridBefore w:val="1"/>
          <w:wBefore w:w="347" w:type="dxa"/>
          <w:cantSplit/>
          <w:trHeight w:val="1578"/>
        </w:trPr>
        <w:tc>
          <w:tcPr>
            <w:tcW w:w="2008" w:type="dxa"/>
            <w:gridSpan w:val="5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41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73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495"/>
        </w:trPr>
        <w:tc>
          <w:tcPr>
            <w:tcW w:w="2008" w:type="dxa"/>
            <w:gridSpan w:val="5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从事法律研究、教学工作并具有高级职称</w:t>
            </w:r>
          </w:p>
        </w:tc>
        <w:tc>
          <w:tcPr>
            <w:tcW w:w="1633" w:type="dxa"/>
            <w:gridSpan w:val="2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职称类别</w:t>
            </w:r>
          </w:p>
        </w:tc>
        <w:tc>
          <w:tcPr>
            <w:tcW w:w="2106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批准时间</w:t>
            </w:r>
          </w:p>
        </w:tc>
        <w:tc>
          <w:tcPr>
            <w:tcW w:w="3675" w:type="dxa"/>
            <w:gridSpan w:val="3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证书号码</w:t>
            </w:r>
          </w:p>
        </w:tc>
      </w:tr>
      <w:tr w:rsidR="00CE7A45" w:rsidTr="001A5EBE">
        <w:trPr>
          <w:gridBefore w:val="1"/>
          <w:wBefore w:w="347" w:type="dxa"/>
          <w:cantSplit/>
          <w:trHeight w:val="1601"/>
        </w:trPr>
        <w:tc>
          <w:tcPr>
            <w:tcW w:w="2008" w:type="dxa"/>
            <w:gridSpan w:val="5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2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06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675" w:type="dxa"/>
            <w:gridSpan w:val="3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568"/>
        </w:trPr>
        <w:tc>
          <w:tcPr>
            <w:tcW w:w="2008" w:type="dxa"/>
            <w:gridSpan w:val="5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具有法律知识、从事经济贸易等专业工作并具有高级职称或具有同等专业水平</w:t>
            </w:r>
          </w:p>
        </w:tc>
        <w:tc>
          <w:tcPr>
            <w:tcW w:w="1633" w:type="dxa"/>
            <w:gridSpan w:val="2"/>
          </w:tcPr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职称类别</w:t>
            </w:r>
          </w:p>
        </w:tc>
        <w:tc>
          <w:tcPr>
            <w:tcW w:w="2106" w:type="dxa"/>
            <w:gridSpan w:val="4"/>
          </w:tcPr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批准时间</w:t>
            </w:r>
          </w:p>
        </w:tc>
        <w:tc>
          <w:tcPr>
            <w:tcW w:w="3675" w:type="dxa"/>
            <w:gridSpan w:val="3"/>
          </w:tcPr>
          <w:p w:rsidR="00CE7A45" w:rsidRDefault="00CE7A45" w:rsidP="001A5EBE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证书号码</w:t>
            </w:r>
          </w:p>
        </w:tc>
      </w:tr>
      <w:tr w:rsidR="00CE7A45" w:rsidTr="001A5EBE">
        <w:trPr>
          <w:gridBefore w:val="1"/>
          <w:wBefore w:w="347" w:type="dxa"/>
          <w:cantSplit/>
          <w:trHeight w:val="1419"/>
        </w:trPr>
        <w:tc>
          <w:tcPr>
            <w:tcW w:w="2008" w:type="dxa"/>
            <w:gridSpan w:val="5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2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06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675" w:type="dxa"/>
            <w:gridSpan w:val="3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781"/>
        </w:trPr>
        <w:tc>
          <w:tcPr>
            <w:tcW w:w="4329" w:type="dxa"/>
            <w:gridSpan w:val="9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所学专业： 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93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获得学位： </w:t>
            </w:r>
          </w:p>
        </w:tc>
      </w:tr>
      <w:tr w:rsidR="00CE7A45" w:rsidTr="001A5EBE">
        <w:trPr>
          <w:gridBefore w:val="1"/>
          <w:wBefore w:w="347" w:type="dxa"/>
          <w:cantSplit/>
          <w:trHeight w:val="630"/>
        </w:trPr>
        <w:tc>
          <w:tcPr>
            <w:tcW w:w="4329" w:type="dxa"/>
            <w:gridSpan w:val="9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毕业院校： </w:t>
            </w:r>
          </w:p>
        </w:tc>
        <w:tc>
          <w:tcPr>
            <w:tcW w:w="5093" w:type="dxa"/>
            <w:gridSpan w:val="5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主要技术职称： </w:t>
            </w:r>
          </w:p>
        </w:tc>
      </w:tr>
      <w:tr w:rsidR="00CE7A45" w:rsidTr="001A5EBE">
        <w:trPr>
          <w:gridBefore w:val="1"/>
          <w:wBefore w:w="347" w:type="dxa"/>
          <w:cantSplit/>
          <w:trHeight w:val="696"/>
        </w:trPr>
        <w:tc>
          <w:tcPr>
            <w:tcW w:w="1812" w:type="dxa"/>
            <w:gridSpan w:val="4"/>
            <w:vMerge w:val="restart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   语</w:t>
            </w: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   力</w:t>
            </w:r>
          </w:p>
        </w:tc>
        <w:tc>
          <w:tcPr>
            <w:tcW w:w="7610" w:type="dxa"/>
            <w:gridSpan w:val="10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 种</w:t>
            </w:r>
          </w:p>
        </w:tc>
      </w:tr>
      <w:tr w:rsidR="00CE7A45" w:rsidTr="001A5EBE">
        <w:trPr>
          <w:gridBefore w:val="1"/>
          <w:wBefore w:w="347" w:type="dxa"/>
          <w:cantSplit/>
          <w:trHeight w:val="842"/>
        </w:trPr>
        <w:tc>
          <w:tcPr>
            <w:tcW w:w="1812" w:type="dxa"/>
            <w:gridSpan w:val="4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10" w:type="dxa"/>
            <w:gridSpan w:val="10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级 别</w:t>
            </w:r>
          </w:p>
        </w:tc>
      </w:tr>
      <w:tr w:rsidR="00CE7A45" w:rsidTr="001A5EBE">
        <w:trPr>
          <w:gridBefore w:val="1"/>
          <w:wBefore w:w="347" w:type="dxa"/>
          <w:cantSplit/>
          <w:trHeight w:val="840"/>
        </w:trPr>
        <w:tc>
          <w:tcPr>
            <w:tcW w:w="1812" w:type="dxa"/>
            <w:gridSpan w:val="4"/>
            <w:vMerge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10" w:type="dxa"/>
            <w:gridSpan w:val="10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听说读写能力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1144"/>
        </w:trPr>
        <w:tc>
          <w:tcPr>
            <w:tcW w:w="1812" w:type="dxa"/>
            <w:gridSpan w:val="4"/>
          </w:tcPr>
          <w:p w:rsidR="00CE7A45" w:rsidRDefault="00CE7A45" w:rsidP="001A5EBE">
            <w:pPr>
              <w:ind w:leftChars="50" w:left="105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leftChars="50" w:left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是否愿意担任</w:t>
            </w:r>
          </w:p>
          <w:p w:rsidR="00CE7A45" w:rsidRDefault="00CE7A45" w:rsidP="001A5EBE">
            <w:pPr>
              <w:ind w:leftChars="50" w:left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涉外仲裁员</w:t>
            </w:r>
          </w:p>
        </w:tc>
        <w:tc>
          <w:tcPr>
            <w:tcW w:w="7610" w:type="dxa"/>
            <w:gridSpan w:val="10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 （     ）           否 （     ）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gridBefore w:val="1"/>
          <w:wBefore w:w="347" w:type="dxa"/>
          <w:cantSplit/>
          <w:trHeight w:val="754"/>
        </w:trPr>
        <w:tc>
          <w:tcPr>
            <w:tcW w:w="1812" w:type="dxa"/>
            <w:gridSpan w:val="4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leftChars="50" w:left="105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leftChars="50" w:left="105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leftChars="50" w:left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无违法犯罪记录承诺</w:t>
            </w:r>
          </w:p>
        </w:tc>
        <w:tc>
          <w:tcPr>
            <w:tcW w:w="7610" w:type="dxa"/>
            <w:gridSpan w:val="10"/>
          </w:tcPr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（手写并签名）</w:t>
            </w:r>
          </w:p>
        </w:tc>
      </w:tr>
      <w:tr w:rsidR="00CE7A45" w:rsidTr="001A5EBE">
        <w:trPr>
          <w:gridBefore w:val="1"/>
          <w:wBefore w:w="347" w:type="dxa"/>
          <w:trHeight w:val="9517"/>
        </w:trPr>
        <w:tc>
          <w:tcPr>
            <w:tcW w:w="9422" w:type="dxa"/>
            <w:gridSpan w:val="14"/>
          </w:tcPr>
          <w:p w:rsidR="00CE7A45" w:rsidRDefault="00CE7A45" w:rsidP="001A5EBE">
            <w:pPr>
              <w:ind w:firstLineChars="1600" w:firstLine="336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专业背景介绍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（此项目下内容将录入电脑供当事人选择仲裁员时作为参考）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您擅长的专业为： 1.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2.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3.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请参考下面所列9大类37项专业分类选择您最擅长的专业，并可根据情况增加或变更；如果您擅长的专业为所列专业类别的子项目，请先选择大的类别，再具体写明擅长的专业，如：擅长专业为：建设工程合同，道路桥梁专业；或国际金融，信用证方向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（一）合同 1、买卖合同2、供电、水、气、热水合同3、赠与合同4、借款合同5、租赁合同6、融资租赁合同7、承揽合同8、建设工程合同9、运输合同10、技术合同11、保管合同12、仓储合同13、委托合同14、行纪合同15、居间合同16、合作合同17、广告合同；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（二）知识产权 1、商标2、专利3、著作权；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（三）房地产 1、土地使用权转让2、商品房买卖3、房地产联建、开发4、拆迁补偿5、物业管理；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（四）公司 1、公司设立2、股东权益3、公司分立、合并4、公司清算；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（五）金融 1、票据2、证券3、期货4、保险5、担保6、国际金融；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（六）计算机信息技术 1、网络2、软硬件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（七）国际贸易（八）海商（九）侵权</w:t>
            </w:r>
          </w:p>
        </w:tc>
      </w:tr>
      <w:tr w:rsidR="00CE7A45" w:rsidTr="001A5EBE">
        <w:trPr>
          <w:trHeight w:val="5944"/>
        </w:trPr>
        <w:tc>
          <w:tcPr>
            <w:tcW w:w="1065" w:type="dxa"/>
            <w:gridSpan w:val="2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教育及工作经历</w:t>
            </w:r>
          </w:p>
        </w:tc>
        <w:tc>
          <w:tcPr>
            <w:tcW w:w="8704" w:type="dxa"/>
            <w:gridSpan w:val="13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trHeight w:val="505"/>
        </w:trPr>
        <w:tc>
          <w:tcPr>
            <w:tcW w:w="9769" w:type="dxa"/>
            <w:gridSpan w:val="15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注：“教育及工作经历”一栏填写自大学起所在院校，学习何种专业，获得何种学位，毕业后曾从事何种工作，担任何种职务，获得何种荣誉，并请提供相关证明材料。</w:t>
            </w:r>
          </w:p>
        </w:tc>
      </w:tr>
      <w:tr w:rsidR="00CE7A45" w:rsidTr="001A5EBE">
        <w:trPr>
          <w:cantSplit/>
          <w:trHeight w:val="1355"/>
        </w:trPr>
        <w:tc>
          <w:tcPr>
            <w:tcW w:w="2121" w:type="dxa"/>
            <w:gridSpan w:val="4"/>
            <w:tcBorders>
              <w:bottom w:val="single" w:sz="4" w:space="0" w:color="auto"/>
            </w:tcBorders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自我专业能力、实践能力评价</w:t>
            </w: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48" w:type="dxa"/>
            <w:gridSpan w:val="11"/>
            <w:tcBorders>
              <w:bottom w:val="single" w:sz="4" w:space="0" w:color="auto"/>
            </w:tcBorders>
          </w:tcPr>
          <w:p w:rsidR="00CE7A45" w:rsidRDefault="00CE7A45" w:rsidP="001A5EB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cantSplit/>
          <w:trHeight w:val="2319"/>
        </w:trPr>
        <w:tc>
          <w:tcPr>
            <w:tcW w:w="2121" w:type="dxa"/>
            <w:gridSpan w:val="4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其他认为需要特别注明的事项</w:t>
            </w:r>
          </w:p>
        </w:tc>
        <w:tc>
          <w:tcPr>
            <w:tcW w:w="7648" w:type="dxa"/>
            <w:gridSpan w:val="11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CE7A45" w:rsidTr="001A5EBE">
        <w:trPr>
          <w:cantSplit/>
          <w:trHeight w:val="3116"/>
        </w:trPr>
        <w:tc>
          <w:tcPr>
            <w:tcW w:w="2121" w:type="dxa"/>
            <w:gridSpan w:val="4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  请  人  所  在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  位  意  见</w:t>
            </w: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48" w:type="dxa"/>
            <w:gridSpan w:val="11"/>
          </w:tcPr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CE7A45" w:rsidRDefault="00CE7A45" w:rsidP="001A5EB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年    月    日  （盖  章）</w:t>
            </w:r>
          </w:p>
        </w:tc>
      </w:tr>
    </w:tbl>
    <w:p w:rsidR="00832261" w:rsidRDefault="00832261"/>
    <w:sectPr w:rsidR="00832261" w:rsidSect="00212423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F7" w:rsidRDefault="009800F7" w:rsidP="00CE7A45">
      <w:r>
        <w:separator/>
      </w:r>
    </w:p>
  </w:endnote>
  <w:endnote w:type="continuationSeparator" w:id="0">
    <w:p w:rsidR="009800F7" w:rsidRDefault="009800F7" w:rsidP="00CE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B" w:rsidRDefault="00980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FDB" w:rsidRDefault="009800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B" w:rsidRDefault="00980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A45">
      <w:rPr>
        <w:rStyle w:val="a5"/>
        <w:noProof/>
      </w:rPr>
      <w:t>- 2 -</w:t>
    </w:r>
    <w:r>
      <w:rPr>
        <w:rStyle w:val="a5"/>
      </w:rPr>
      <w:fldChar w:fldCharType="end"/>
    </w:r>
  </w:p>
  <w:p w:rsidR="00F64FDB" w:rsidRDefault="00980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F7" w:rsidRDefault="009800F7" w:rsidP="00CE7A45">
      <w:r>
        <w:separator/>
      </w:r>
    </w:p>
  </w:footnote>
  <w:footnote w:type="continuationSeparator" w:id="0">
    <w:p w:rsidR="009800F7" w:rsidRDefault="009800F7" w:rsidP="00CE7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B" w:rsidRDefault="009800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A45"/>
    <w:rsid w:val="00832261"/>
    <w:rsid w:val="009800F7"/>
    <w:rsid w:val="00C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A4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CE7A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A45"/>
    <w:rPr>
      <w:sz w:val="18"/>
      <w:szCs w:val="18"/>
    </w:rPr>
  </w:style>
  <w:style w:type="character" w:styleId="a5">
    <w:name w:val="page number"/>
    <w:basedOn w:val="a0"/>
    <w:semiHidden/>
    <w:rsid w:val="00CE7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2024-04-25T09:49:00Z</dcterms:created>
  <dcterms:modified xsi:type="dcterms:W3CDTF">2024-04-25T09:50:00Z</dcterms:modified>
</cp:coreProperties>
</file>