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政府专职消防员体格检查表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pacing w:val="-20"/>
                <w:position w:val="-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日</w:t>
            </w:r>
          </w:p>
          <w:p>
            <w:pPr>
              <w:spacing w:line="600" w:lineRule="exact"/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裸眼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单色识别能力: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医师意见: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米 右耳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米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right="420" w:right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tabs>
                <w:tab w:val="left" w:pos="570"/>
              </w:tabs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ab/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05"/>
        <w:gridCol w:w="59"/>
        <w:gridCol w:w="749"/>
        <w:gridCol w:w="238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外</w:t>
            </w:r>
          </w:p>
          <w:p>
            <w:pPr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身长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厘米，体重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千克，检查者签名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血压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千克，心率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次/分，检查者签名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00" w:firstLineChars="200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ind w:firstLine="500" w:firstLine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此栏粘贴各种检查报告单，</w:t>
            </w:r>
            <w:r>
              <w:rPr>
                <w:rFonts w:ascii="仿宋_GB2312" w:eastAsia="仿宋_GB2312"/>
                <w:sz w:val="25"/>
                <w:szCs w:val="25"/>
              </w:rPr>
              <w:t>血、尿常规、肝功能、肾功能、乙肝两对半、甲胎蛋白、癌胚抗原等相关肿瘤因子检测、全腹部B超、心电图、肺部CT</w:t>
            </w:r>
            <w:r>
              <w:rPr>
                <w:rFonts w:hint="eastAsia" w:ascii="仿宋_GB2312" w:eastAsia="仿宋_GB2312"/>
                <w:sz w:val="25"/>
                <w:szCs w:val="25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主检医师签名：          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ind w:firstLine="1500" w:firstLineChars="6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360" w:lineRule="auto"/>
              <w:ind w:firstLine="1375" w:firstLineChars="550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（盖 章）</w:t>
            </w:r>
          </w:p>
          <w:p>
            <w:pPr>
              <w:jc w:val="righ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>
      <w:pPr>
        <w:adjustRightInd w:val="0"/>
        <w:spacing w:line="240" w:lineRule="atLeast"/>
        <w:ind w:right="74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（此表装入档案）</w:t>
      </w:r>
    </w:p>
    <w:p>
      <w:pPr>
        <w:spacing w:line="0" w:lineRule="atLeast"/>
        <w:rPr>
          <w:kern w:val="0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74EE"/>
    <w:rsid w:val="2D3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2024-04-24T07:15:00Z</dcterms:created>
  <dc:creator>xuanchuan</dc:creator>
  <cp:lastModifiedBy>xuanchuan</cp:lastModifiedBy>
  <dcterms:modified xsi:type="dcterms:W3CDTF">2024-04-24T07:15:14Z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29991B16800F44699E2ED5A3CC22CA9D</vt:lpwstr>
  </property>
</Properties>
</file>