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《哈尔滨市香坊区人民法院2024年公开招聘聘用制书记员公告》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，对存在下列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情形的，不能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1.曾因犯罪受过刑事处罚或者涉嫌违法犯罪正在被立案调查的;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2.曾被给予行政拘留、强制戒毒等限制人身自由的治安管理处罚的;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3.曾被国家机关、事业单位开除公职或者辞退的;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4.曾因严重违反其他单位相关管理规定被解聘的；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5.被人民法院列为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失信被执行人的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6.统招、全日制在校学生；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7.在其他单位兼职的；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8.父母、配偶担任香坊法院辖区内律师事务所的合伙人或者设立人的，或者在香坊法院辖区内以律师身份担任诉讼代理人、辩护人，或者为诉讼案件当事人提供其他有偿法律服务的；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.有其他不适宜担任聘用制书记员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、辅警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情形的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自愿签订如下承诺：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未曾有以上情形，并保证所提交佐证材料真实有效，无虚假，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如违反承诺，自愿接受组织的责任追究和处理。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mM1MGEwZWVkMTI2NDkwYWRmMTBjZjNlYTIxNTgifQ=="/>
  </w:docVars>
  <w:rsids>
    <w:rsidRoot w:val="00C50BC6"/>
    <w:rsid w:val="002912E7"/>
    <w:rsid w:val="003C5CBC"/>
    <w:rsid w:val="00445121"/>
    <w:rsid w:val="005D18D2"/>
    <w:rsid w:val="00762BB6"/>
    <w:rsid w:val="008449A5"/>
    <w:rsid w:val="00B53E91"/>
    <w:rsid w:val="00C50BC6"/>
    <w:rsid w:val="00CC7D06"/>
    <w:rsid w:val="00D07071"/>
    <w:rsid w:val="00D2226C"/>
    <w:rsid w:val="10852977"/>
    <w:rsid w:val="2376578F"/>
    <w:rsid w:val="2D5C05DE"/>
    <w:rsid w:val="40187C87"/>
    <w:rsid w:val="4A1214E5"/>
    <w:rsid w:val="4DA97113"/>
    <w:rsid w:val="4EEB7CD5"/>
    <w:rsid w:val="532C55CE"/>
    <w:rsid w:val="59B4680B"/>
    <w:rsid w:val="6CDA4D95"/>
    <w:rsid w:val="6FE212AE"/>
    <w:rsid w:val="73225EA9"/>
    <w:rsid w:val="76EB6381"/>
    <w:rsid w:val="77A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392</Words>
  <Characters>404</Characters>
  <Lines>2</Lines>
  <Paragraphs>1</Paragraphs>
  <TotalTime>0</TotalTime>
  <ScaleCrop>false</ScaleCrop>
  <LinksUpToDate>false</LinksUpToDate>
  <CharactersWithSpaces>444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china</dc:creator>
  <cp:lastModifiedBy>donkey</cp:lastModifiedBy>
  <cp:lastPrinted>2020-11-14T01:55:00Z</cp:lastPrinted>
  <dcterms:modified xsi:type="dcterms:W3CDTF">2024-04-24T07:34:28Z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6D39EDF1A2264A5D925E150049B32400</vt:lpwstr>
  </property>
</Properties>
</file>